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3CE" w:rsidRPr="00B433AD" w:rsidRDefault="005843CE" w:rsidP="005843CE">
      <w:pPr>
        <w:pStyle w:val="1"/>
        <w:spacing w:line="240" w:lineRule="auto"/>
        <w:jc w:val="center"/>
        <w:rPr>
          <w:rFonts w:ascii="方正小标宋_GBK" w:eastAsia="方正小标宋_GBK"/>
          <w:b w:val="0"/>
          <w:w w:val="90"/>
        </w:rPr>
      </w:pPr>
      <w:proofErr w:type="spellStart"/>
      <w:r w:rsidRPr="00B433AD">
        <w:rPr>
          <w:rFonts w:ascii="方正小标宋_GBK" w:eastAsia="方正小标宋_GBK" w:hint="eastAsia"/>
          <w:b w:val="0"/>
          <w:w w:val="90"/>
        </w:rPr>
        <w:t>中国人民银行大连市中心支行</w:t>
      </w:r>
      <w:proofErr w:type="spellEnd"/>
      <w:r w:rsidRPr="00B433AD">
        <w:rPr>
          <w:rFonts w:ascii="方正小标宋_GBK" w:eastAsia="方正小标宋_GBK" w:hint="eastAsia"/>
          <w:b w:val="0"/>
          <w:w w:val="90"/>
        </w:rPr>
        <w:br/>
        <w:t>201</w:t>
      </w:r>
      <w:r>
        <w:rPr>
          <w:rFonts w:ascii="方正小标宋_GBK" w:eastAsia="方正小标宋_GBK" w:hint="eastAsia"/>
          <w:b w:val="0"/>
          <w:w w:val="90"/>
          <w:lang w:eastAsia="zh-CN"/>
        </w:rPr>
        <w:t>6</w:t>
      </w:r>
      <w:r w:rsidRPr="00B433AD">
        <w:rPr>
          <w:rFonts w:ascii="方正小标宋_GBK" w:eastAsia="方正小标宋_GBK" w:hint="eastAsia"/>
          <w:b w:val="0"/>
          <w:w w:val="90"/>
        </w:rPr>
        <w:t>年政府信息公开工作年度报告</w:t>
      </w:r>
    </w:p>
    <w:p w:rsidR="005843CE" w:rsidRPr="00074709" w:rsidRDefault="005843CE" w:rsidP="005843CE">
      <w:pPr>
        <w:ind w:firstLine="600"/>
        <w:rPr>
          <w:rFonts w:ascii="仿宋_GB2312" w:eastAsia="仿宋_GB2312"/>
          <w:sz w:val="28"/>
          <w:szCs w:val="28"/>
        </w:rPr>
      </w:pPr>
      <w:r w:rsidRPr="00074709">
        <w:rPr>
          <w:rFonts w:ascii="仿宋_GB2312" w:eastAsia="仿宋_GB2312" w:hint="eastAsia"/>
          <w:sz w:val="28"/>
          <w:szCs w:val="28"/>
        </w:rPr>
        <w:t>根据《中华人民共和国政府信息公开条例》（以下简称《条例》），特公布中国人民银行大连市中心支行（以下简称“大连市中心支行”）201</w:t>
      </w:r>
      <w:r w:rsidR="00471D60">
        <w:rPr>
          <w:rFonts w:ascii="仿宋_GB2312" w:eastAsia="仿宋_GB2312" w:hint="eastAsia"/>
          <w:sz w:val="28"/>
          <w:szCs w:val="28"/>
        </w:rPr>
        <w:t>6</w:t>
      </w:r>
      <w:r w:rsidRPr="00074709">
        <w:rPr>
          <w:rFonts w:ascii="仿宋_GB2312" w:eastAsia="仿宋_GB2312" w:hint="eastAsia"/>
          <w:sz w:val="28"/>
          <w:szCs w:val="28"/>
        </w:rPr>
        <w:t>年政府信息公开工作年度报告。</w:t>
      </w:r>
    </w:p>
    <w:p w:rsidR="005843CE" w:rsidRPr="00074709" w:rsidRDefault="005843CE" w:rsidP="005843CE">
      <w:pPr>
        <w:ind w:firstLine="600"/>
        <w:rPr>
          <w:rFonts w:ascii="仿宋_GB2312" w:eastAsia="仿宋_GB2312"/>
          <w:sz w:val="28"/>
          <w:szCs w:val="28"/>
        </w:rPr>
      </w:pPr>
      <w:r w:rsidRPr="00074709">
        <w:rPr>
          <w:rFonts w:ascii="仿宋_GB2312" w:eastAsia="仿宋_GB2312" w:hint="eastAsia"/>
          <w:sz w:val="28"/>
          <w:szCs w:val="28"/>
        </w:rPr>
        <w:t>本报告由工作情况概述、主动公开政府信息情况、依申请公开政府信息和不予公开政府信息情况、因政府信息公开申请行政复议和提起行政诉讼情况、政府信息公开的收费及减免情况、工作存在的主要问题及改进情况、其他需要报告的事项等七部分组成。本报告中数据的统计期限自201</w:t>
      </w:r>
      <w:r w:rsidR="00471D60">
        <w:rPr>
          <w:rFonts w:ascii="仿宋_GB2312" w:eastAsia="仿宋_GB2312" w:hint="eastAsia"/>
          <w:sz w:val="28"/>
          <w:szCs w:val="28"/>
        </w:rPr>
        <w:t>6</w:t>
      </w:r>
      <w:r w:rsidRPr="00074709">
        <w:rPr>
          <w:rFonts w:ascii="仿宋_GB2312" w:eastAsia="仿宋_GB2312" w:hint="eastAsia"/>
          <w:sz w:val="28"/>
          <w:szCs w:val="28"/>
        </w:rPr>
        <w:t>年1月1日起至201</w:t>
      </w:r>
      <w:r w:rsidR="00471D60">
        <w:rPr>
          <w:rFonts w:ascii="仿宋_GB2312" w:eastAsia="仿宋_GB2312" w:hint="eastAsia"/>
          <w:sz w:val="28"/>
          <w:szCs w:val="28"/>
        </w:rPr>
        <w:t>6</w:t>
      </w:r>
      <w:r w:rsidRPr="00074709">
        <w:rPr>
          <w:rFonts w:ascii="仿宋_GB2312" w:eastAsia="仿宋_GB2312" w:hint="eastAsia"/>
          <w:sz w:val="28"/>
          <w:szCs w:val="28"/>
        </w:rPr>
        <w:t>年12月31日止。本报告可在中国人民银行互联网大连中支子网站（dalian.pbc.gov.cn）“政务公开”专栏下载。</w:t>
      </w:r>
    </w:p>
    <w:p w:rsidR="005843CE" w:rsidRPr="00074709" w:rsidRDefault="005843CE" w:rsidP="005843CE">
      <w:pPr>
        <w:spacing w:beforeLines="50" w:before="156" w:afterLines="50" w:after="156"/>
        <w:jc w:val="center"/>
        <w:rPr>
          <w:rFonts w:ascii="仿宋_GB2312" w:eastAsia="仿宋_GB2312"/>
          <w:sz w:val="32"/>
          <w:szCs w:val="32"/>
        </w:rPr>
      </w:pPr>
      <w:r w:rsidRPr="00074709">
        <w:rPr>
          <w:rFonts w:ascii="方正小标宋_GBK" w:eastAsia="方正小标宋_GBK" w:hAnsi="宋体" w:cs="宋体" w:hint="eastAsia"/>
          <w:color w:val="000000"/>
          <w:kern w:val="0"/>
          <w:sz w:val="32"/>
          <w:szCs w:val="32"/>
        </w:rPr>
        <w:t>第</w:t>
      </w:r>
      <w:r w:rsidRPr="00074709">
        <w:rPr>
          <w:rFonts w:ascii="方正小标宋_GBK" w:eastAsia="方正小标宋_GBK" w:hAnsi="宋体" w:cs="宋体"/>
          <w:color w:val="000000"/>
          <w:kern w:val="0"/>
          <w:sz w:val="32"/>
          <w:szCs w:val="32"/>
        </w:rPr>
        <w:t>一</w:t>
      </w:r>
      <w:r w:rsidRPr="00074709">
        <w:rPr>
          <w:rFonts w:ascii="方正小标宋_GBK" w:eastAsia="方正小标宋_GBK" w:hAnsi="宋体" w:cs="宋体" w:hint="eastAsia"/>
          <w:color w:val="000000"/>
          <w:kern w:val="0"/>
          <w:sz w:val="32"/>
          <w:szCs w:val="32"/>
        </w:rPr>
        <w:t>部分：工作情况</w:t>
      </w:r>
      <w:r w:rsidRPr="00074709">
        <w:rPr>
          <w:rFonts w:ascii="方正小标宋_GBK" w:eastAsia="方正小标宋_GBK" w:hAnsi="宋体" w:cs="宋体"/>
          <w:color w:val="000000"/>
          <w:kern w:val="0"/>
          <w:sz w:val="32"/>
          <w:szCs w:val="32"/>
        </w:rPr>
        <w:t>概述</w:t>
      </w:r>
    </w:p>
    <w:p w:rsidR="005843CE" w:rsidRPr="00074709" w:rsidRDefault="005843CE" w:rsidP="005843CE">
      <w:pPr>
        <w:ind w:firstLine="600"/>
        <w:rPr>
          <w:rFonts w:ascii="仿宋_GB2312" w:eastAsia="仿宋_GB2312"/>
          <w:sz w:val="28"/>
          <w:szCs w:val="28"/>
        </w:rPr>
      </w:pPr>
      <w:r w:rsidRPr="00074709">
        <w:rPr>
          <w:rFonts w:ascii="仿宋_GB2312" w:eastAsia="仿宋_GB2312" w:hint="eastAsia"/>
          <w:sz w:val="28"/>
          <w:szCs w:val="28"/>
        </w:rPr>
        <w:t>201</w:t>
      </w:r>
      <w:r w:rsidR="001400C9">
        <w:rPr>
          <w:rFonts w:ascii="仿宋_GB2312" w:eastAsia="仿宋_GB2312" w:hint="eastAsia"/>
          <w:sz w:val="28"/>
          <w:szCs w:val="28"/>
        </w:rPr>
        <w:t>6</w:t>
      </w:r>
      <w:r w:rsidRPr="00074709">
        <w:rPr>
          <w:rFonts w:ascii="仿宋_GB2312" w:eastAsia="仿宋_GB2312" w:hint="eastAsia"/>
          <w:sz w:val="28"/>
          <w:szCs w:val="28"/>
        </w:rPr>
        <w:t>年，大连市中心支行结合自身履职实际，</w:t>
      </w:r>
      <w:r w:rsidR="001400C9">
        <w:rPr>
          <w:rFonts w:ascii="仿宋_GB2312" w:eastAsia="仿宋_GB2312" w:hint="eastAsia"/>
          <w:sz w:val="28"/>
          <w:szCs w:val="28"/>
        </w:rPr>
        <w:t>认真贯彻</w:t>
      </w:r>
      <w:r w:rsidR="003F6EBA">
        <w:rPr>
          <w:rFonts w:ascii="仿宋_GB2312" w:eastAsia="仿宋_GB2312" w:hint="eastAsia"/>
          <w:sz w:val="28"/>
          <w:szCs w:val="28"/>
        </w:rPr>
        <w:t>党中央、国务院及人民银行</w:t>
      </w:r>
      <w:r w:rsidR="001400C9">
        <w:rPr>
          <w:rFonts w:ascii="仿宋_GB2312" w:eastAsia="仿宋_GB2312" w:hint="eastAsia"/>
          <w:sz w:val="28"/>
          <w:szCs w:val="28"/>
        </w:rPr>
        <w:t>总行</w:t>
      </w:r>
      <w:r w:rsidR="003F6EBA">
        <w:rPr>
          <w:rFonts w:ascii="仿宋_GB2312" w:eastAsia="仿宋_GB2312" w:hint="eastAsia"/>
          <w:sz w:val="28"/>
          <w:szCs w:val="28"/>
        </w:rPr>
        <w:t>有关</w:t>
      </w:r>
      <w:r w:rsidR="001400C9">
        <w:rPr>
          <w:rFonts w:ascii="仿宋_GB2312" w:eastAsia="仿宋_GB2312" w:hint="eastAsia"/>
          <w:sz w:val="28"/>
          <w:szCs w:val="28"/>
        </w:rPr>
        <w:t>政府信息公开文件精神，积极</w:t>
      </w:r>
      <w:r w:rsidRPr="00074709">
        <w:rPr>
          <w:rFonts w:ascii="仿宋_GB2312" w:eastAsia="仿宋_GB2312" w:hint="eastAsia"/>
          <w:sz w:val="28"/>
          <w:szCs w:val="28"/>
        </w:rPr>
        <w:t>推进政府信息</w:t>
      </w:r>
      <w:r w:rsidR="001400C9">
        <w:rPr>
          <w:rFonts w:ascii="仿宋_GB2312" w:eastAsia="仿宋_GB2312" w:hint="eastAsia"/>
          <w:sz w:val="28"/>
          <w:szCs w:val="28"/>
        </w:rPr>
        <w:t>主动</w:t>
      </w:r>
      <w:r w:rsidRPr="00074709">
        <w:rPr>
          <w:rFonts w:ascii="仿宋_GB2312" w:eastAsia="仿宋_GB2312" w:hint="eastAsia"/>
          <w:sz w:val="28"/>
          <w:szCs w:val="28"/>
        </w:rPr>
        <w:t>公开</w:t>
      </w:r>
      <w:r w:rsidR="004E0953">
        <w:rPr>
          <w:rFonts w:ascii="仿宋_GB2312" w:eastAsia="仿宋_GB2312" w:hint="eastAsia"/>
          <w:sz w:val="28"/>
          <w:szCs w:val="28"/>
        </w:rPr>
        <w:t>，规范办理依申请公开</w:t>
      </w:r>
      <w:r w:rsidRPr="00074709">
        <w:rPr>
          <w:rFonts w:ascii="仿宋_GB2312" w:eastAsia="仿宋_GB2312" w:hint="eastAsia"/>
          <w:sz w:val="28"/>
          <w:szCs w:val="28"/>
        </w:rPr>
        <w:t>，在建立和完善工作机制、</w:t>
      </w:r>
      <w:r w:rsidR="00E35188">
        <w:rPr>
          <w:rFonts w:ascii="仿宋_GB2312" w:eastAsia="仿宋_GB2312" w:hint="eastAsia"/>
          <w:sz w:val="28"/>
          <w:szCs w:val="28"/>
        </w:rPr>
        <w:t>积极开展政策解读、加强履职效果宣传、推进公开标准化规范化</w:t>
      </w:r>
      <w:r w:rsidRPr="00074709">
        <w:rPr>
          <w:rFonts w:ascii="仿宋_GB2312" w:eastAsia="仿宋_GB2312" w:hint="eastAsia"/>
          <w:sz w:val="28"/>
          <w:szCs w:val="28"/>
        </w:rPr>
        <w:t>、提高公开实效等方面取得了新的进展。</w:t>
      </w:r>
    </w:p>
    <w:p w:rsidR="005843CE" w:rsidRPr="006E4326" w:rsidRDefault="005843CE" w:rsidP="00F57A2A">
      <w:pPr>
        <w:ind w:firstLine="600"/>
        <w:rPr>
          <w:rFonts w:ascii="仿宋_GB2312" w:eastAsia="仿宋_GB2312"/>
          <w:sz w:val="28"/>
          <w:szCs w:val="28"/>
        </w:rPr>
      </w:pPr>
      <w:r w:rsidRPr="006E4326">
        <w:rPr>
          <w:rFonts w:ascii="仿宋_GB2312" w:eastAsia="仿宋_GB2312" w:hint="eastAsia"/>
          <w:sz w:val="28"/>
          <w:szCs w:val="28"/>
        </w:rPr>
        <w:t>一是加强政务公开制度建设</w:t>
      </w:r>
      <w:r w:rsidR="004156CD">
        <w:rPr>
          <w:rFonts w:ascii="仿宋_GB2312" w:eastAsia="仿宋_GB2312" w:hint="eastAsia"/>
          <w:sz w:val="28"/>
          <w:szCs w:val="28"/>
        </w:rPr>
        <w:t>，推动行政权力公开透明运行</w:t>
      </w:r>
      <w:r w:rsidRPr="006E4326">
        <w:rPr>
          <w:rFonts w:ascii="仿宋_GB2312" w:eastAsia="仿宋_GB2312" w:hint="eastAsia"/>
          <w:sz w:val="28"/>
          <w:szCs w:val="28"/>
        </w:rPr>
        <w:t>。</w:t>
      </w:r>
      <w:r w:rsidR="000157B5">
        <w:rPr>
          <w:rFonts w:ascii="仿宋_GB2312" w:eastAsia="仿宋_GB2312" w:hint="eastAsia"/>
          <w:sz w:val="28"/>
          <w:szCs w:val="28"/>
        </w:rPr>
        <w:t>2016年，</w:t>
      </w:r>
      <w:r w:rsidR="00F57A2A" w:rsidRPr="00F57A2A">
        <w:rPr>
          <w:rFonts w:ascii="仿宋_GB2312" w:eastAsia="仿宋_GB2312" w:hint="eastAsia"/>
          <w:sz w:val="28"/>
          <w:szCs w:val="28"/>
        </w:rPr>
        <w:t>大连市中心支行根据《企业信息公示暂行条例》、《国务院办公厅</w:t>
      </w:r>
      <w:r w:rsidR="00F57A2A" w:rsidRPr="00F57A2A">
        <w:rPr>
          <w:rFonts w:ascii="仿宋_GB2312" w:eastAsia="仿宋_GB2312" w:hint="eastAsia"/>
          <w:sz w:val="28"/>
          <w:szCs w:val="28"/>
        </w:rPr>
        <w:lastRenderedPageBreak/>
        <w:t>关于运用大数据加强对市场主体服务和监管的若干意见》和人民银行有关信息公开的管理规定</w:t>
      </w:r>
      <w:r w:rsidR="00F57A2A">
        <w:rPr>
          <w:rFonts w:ascii="仿宋_GB2312" w:eastAsia="仿宋_GB2312" w:hint="eastAsia"/>
          <w:sz w:val="28"/>
          <w:szCs w:val="28"/>
        </w:rPr>
        <w:t>，制定了《</w:t>
      </w:r>
      <w:r w:rsidR="00F57A2A" w:rsidRPr="00F57A2A">
        <w:rPr>
          <w:rFonts w:ascii="仿宋_GB2312" w:eastAsia="仿宋_GB2312" w:hint="eastAsia"/>
          <w:sz w:val="28"/>
          <w:szCs w:val="28"/>
        </w:rPr>
        <w:t>中国人民银行大连市中心支行行政执法信息公示工作制度</w:t>
      </w:r>
      <w:r w:rsidR="00F57A2A">
        <w:rPr>
          <w:rFonts w:ascii="仿宋_GB2312" w:eastAsia="仿宋_GB2312" w:hint="eastAsia"/>
          <w:sz w:val="28"/>
          <w:szCs w:val="28"/>
        </w:rPr>
        <w:t>》，</w:t>
      </w:r>
      <w:r w:rsidR="006E4326">
        <w:rPr>
          <w:rFonts w:ascii="仿宋_GB2312" w:eastAsia="仿宋_GB2312" w:hint="eastAsia"/>
          <w:sz w:val="28"/>
          <w:szCs w:val="28"/>
        </w:rPr>
        <w:t>明确了行政执法信息公示的内容、期限及方式、职责分工、公示流程</w:t>
      </w:r>
      <w:r w:rsidRPr="006E4326">
        <w:rPr>
          <w:rFonts w:ascii="仿宋_GB2312" w:eastAsia="仿宋_GB2312" w:hint="eastAsia"/>
          <w:sz w:val="28"/>
          <w:szCs w:val="28"/>
        </w:rPr>
        <w:t>，</w:t>
      </w:r>
      <w:r w:rsidR="000157B5" w:rsidRPr="00F57A2A">
        <w:rPr>
          <w:rFonts w:ascii="仿宋_GB2312" w:eastAsia="仿宋_GB2312" w:hint="eastAsia"/>
          <w:sz w:val="28"/>
          <w:szCs w:val="28"/>
        </w:rPr>
        <w:t>为促进辖内企业诚信自律，增强基层央行履职公信力、执行力，规范行政执法信息公示工作</w:t>
      </w:r>
      <w:r w:rsidR="000157B5">
        <w:rPr>
          <w:rFonts w:ascii="仿宋_GB2312" w:eastAsia="仿宋_GB2312" w:hint="eastAsia"/>
          <w:sz w:val="28"/>
          <w:szCs w:val="28"/>
        </w:rPr>
        <w:t>提供制度性保障，</w:t>
      </w:r>
      <w:r w:rsidRPr="006E4326">
        <w:rPr>
          <w:rFonts w:ascii="仿宋_GB2312" w:eastAsia="仿宋_GB2312" w:hint="eastAsia"/>
          <w:sz w:val="28"/>
          <w:szCs w:val="28"/>
        </w:rPr>
        <w:t>确保政务公开有</w:t>
      </w:r>
      <w:proofErr w:type="gramStart"/>
      <w:r w:rsidRPr="006E4326">
        <w:rPr>
          <w:rFonts w:ascii="仿宋_GB2312" w:eastAsia="仿宋_GB2312" w:hint="eastAsia"/>
          <w:sz w:val="28"/>
          <w:szCs w:val="28"/>
        </w:rPr>
        <w:t>规</w:t>
      </w:r>
      <w:proofErr w:type="gramEnd"/>
      <w:r w:rsidRPr="006E4326">
        <w:rPr>
          <w:rFonts w:ascii="仿宋_GB2312" w:eastAsia="仿宋_GB2312" w:hint="eastAsia"/>
          <w:sz w:val="28"/>
          <w:szCs w:val="28"/>
        </w:rPr>
        <w:t>可依、高效运行。</w:t>
      </w:r>
      <w:r w:rsidR="00094D92">
        <w:rPr>
          <w:rFonts w:ascii="仿宋_GB2312" w:eastAsia="仿宋_GB2312" w:hint="eastAsia"/>
          <w:sz w:val="28"/>
          <w:szCs w:val="28"/>
        </w:rPr>
        <w:t>截止2016年底，共公示行政许可信息3651条。</w:t>
      </w:r>
    </w:p>
    <w:p w:rsidR="00094D92" w:rsidRDefault="005843CE" w:rsidP="005843CE">
      <w:pPr>
        <w:ind w:firstLine="600"/>
        <w:rPr>
          <w:rFonts w:ascii="仿宋_GB2312" w:eastAsia="仿宋_GB2312"/>
          <w:sz w:val="28"/>
          <w:szCs w:val="28"/>
        </w:rPr>
      </w:pPr>
      <w:r w:rsidRPr="003A5B38">
        <w:rPr>
          <w:rFonts w:ascii="仿宋_GB2312" w:eastAsia="仿宋_GB2312" w:hint="eastAsia"/>
          <w:sz w:val="28"/>
          <w:szCs w:val="28"/>
        </w:rPr>
        <w:t>二是积极</w:t>
      </w:r>
      <w:r w:rsidR="00094D92" w:rsidRPr="003A5B38">
        <w:rPr>
          <w:rFonts w:ascii="仿宋_GB2312" w:eastAsia="仿宋_GB2312" w:hint="eastAsia"/>
          <w:sz w:val="28"/>
          <w:szCs w:val="28"/>
        </w:rPr>
        <w:t>开展政策宣传</w:t>
      </w:r>
      <w:r w:rsidR="003A5B38">
        <w:rPr>
          <w:rFonts w:ascii="仿宋_GB2312" w:eastAsia="仿宋_GB2312" w:hint="eastAsia"/>
          <w:sz w:val="28"/>
          <w:szCs w:val="28"/>
        </w:rPr>
        <w:t>解读</w:t>
      </w:r>
      <w:r w:rsidR="00094D92" w:rsidRPr="003A5B38">
        <w:rPr>
          <w:rFonts w:ascii="仿宋_GB2312" w:eastAsia="仿宋_GB2312" w:hint="eastAsia"/>
          <w:sz w:val="28"/>
          <w:szCs w:val="28"/>
        </w:rPr>
        <w:t>，主动回应社会热点</w:t>
      </w:r>
      <w:r w:rsidRPr="003A5B38">
        <w:rPr>
          <w:rFonts w:ascii="仿宋_GB2312" w:eastAsia="仿宋_GB2312" w:hint="eastAsia"/>
          <w:sz w:val="28"/>
          <w:szCs w:val="28"/>
        </w:rPr>
        <w:t>。</w:t>
      </w:r>
      <w:r w:rsidR="003A5B38" w:rsidRPr="003A5B38">
        <w:rPr>
          <w:rFonts w:ascii="仿宋_GB2312" w:eastAsia="仿宋_GB2312" w:hint="eastAsia"/>
          <w:sz w:val="28"/>
          <w:szCs w:val="28"/>
        </w:rPr>
        <w:t>举办“金融支持海洋经济”、“应收账款融资推进会”</w:t>
      </w:r>
      <w:r w:rsidR="003A5B38">
        <w:rPr>
          <w:rFonts w:ascii="仿宋_GB2312" w:eastAsia="仿宋_GB2312" w:hint="eastAsia"/>
          <w:sz w:val="28"/>
          <w:szCs w:val="28"/>
        </w:rPr>
        <w:t>、</w:t>
      </w:r>
      <w:r w:rsidR="003A5B38" w:rsidRPr="003A5B38">
        <w:rPr>
          <w:rFonts w:ascii="仿宋_GB2312" w:eastAsia="仿宋_GB2312" w:hint="eastAsia"/>
          <w:sz w:val="28"/>
          <w:szCs w:val="28"/>
        </w:rPr>
        <w:t>“特色金融产品与企业项目对接”、“个人实名制账户分类”、“征信知识进校园”、“外汇改革促进投资贸易便利化”等多次大型专题宣传，主动向社会公布人民银行相关政策，利用金融时报、大连日报、大连电视台等渠道宣传向全社会解读有关政策</w:t>
      </w:r>
      <w:r w:rsidR="003A5B38">
        <w:rPr>
          <w:rFonts w:ascii="仿宋_GB2312" w:eastAsia="仿宋_GB2312" w:hint="eastAsia"/>
          <w:sz w:val="28"/>
          <w:szCs w:val="28"/>
        </w:rPr>
        <w:t>，</w:t>
      </w:r>
      <w:r w:rsidR="003A5B38" w:rsidRPr="003A5B38">
        <w:rPr>
          <w:rFonts w:ascii="仿宋_GB2312" w:eastAsia="仿宋_GB2312" w:hint="eastAsia"/>
          <w:sz w:val="28"/>
          <w:szCs w:val="28"/>
        </w:rPr>
        <w:t>宣传中支履职成果，相关报道被新华网、新浪网、</w:t>
      </w:r>
      <w:proofErr w:type="gramStart"/>
      <w:r w:rsidR="003A5B38" w:rsidRPr="003A5B38">
        <w:rPr>
          <w:rFonts w:ascii="仿宋_GB2312" w:eastAsia="仿宋_GB2312" w:hint="eastAsia"/>
          <w:sz w:val="28"/>
          <w:szCs w:val="28"/>
        </w:rPr>
        <w:t>搜狐网等</w:t>
      </w:r>
      <w:proofErr w:type="gramEnd"/>
      <w:r w:rsidR="003A5B38" w:rsidRPr="003A5B38">
        <w:rPr>
          <w:rFonts w:ascii="仿宋_GB2312" w:eastAsia="仿宋_GB2312" w:hint="eastAsia"/>
          <w:sz w:val="28"/>
          <w:szCs w:val="28"/>
        </w:rPr>
        <w:t>门户网站广泛转载，取得了良好的社会反响。通过中支子网站及媒体渠道定期发布月度金融运行情况、跨境人民币业务结算情况，季度金融市场运行情况、信贷支持经济薄弱环节情况、企业家、银行家、居民问卷调查报告、金融IC卡应用进展情况等重要区域金融信息；不定期发布国债销售情况、出台重要的规范性文件情况及其它重要金融信息等</w:t>
      </w:r>
      <w:r w:rsidR="003A5B38">
        <w:rPr>
          <w:rFonts w:ascii="仿宋_GB2312" w:eastAsia="仿宋_GB2312" w:hint="eastAsia"/>
          <w:sz w:val="28"/>
          <w:szCs w:val="28"/>
        </w:rPr>
        <w:t>共</w:t>
      </w:r>
      <w:r w:rsidR="003A5B38" w:rsidRPr="003A5B38">
        <w:rPr>
          <w:rFonts w:ascii="仿宋_GB2312" w:eastAsia="仿宋_GB2312" w:hint="eastAsia"/>
          <w:sz w:val="28"/>
          <w:szCs w:val="28"/>
        </w:rPr>
        <w:t>1</w:t>
      </w:r>
      <w:r w:rsidR="003A5B38">
        <w:rPr>
          <w:rFonts w:ascii="仿宋_GB2312" w:eastAsia="仿宋_GB2312" w:hint="eastAsia"/>
          <w:sz w:val="28"/>
          <w:szCs w:val="28"/>
        </w:rPr>
        <w:t>50</w:t>
      </w:r>
      <w:r w:rsidR="003A5B38" w:rsidRPr="003A5B38">
        <w:rPr>
          <w:rFonts w:ascii="仿宋_GB2312" w:eastAsia="仿宋_GB2312" w:hint="eastAsia"/>
          <w:sz w:val="28"/>
          <w:szCs w:val="28"/>
        </w:rPr>
        <w:t>余条。</w:t>
      </w:r>
    </w:p>
    <w:p w:rsidR="004156CD" w:rsidRDefault="004156CD" w:rsidP="005843CE">
      <w:pPr>
        <w:ind w:firstLine="600"/>
        <w:rPr>
          <w:rFonts w:ascii="仿宋_GB2312" w:eastAsia="仿宋_GB2312"/>
          <w:sz w:val="28"/>
          <w:szCs w:val="28"/>
          <w:highlight w:val="yellow"/>
        </w:rPr>
      </w:pPr>
      <w:r>
        <w:rPr>
          <w:rFonts w:ascii="仿宋_GB2312" w:eastAsia="仿宋_GB2312" w:hint="eastAsia"/>
          <w:sz w:val="28"/>
          <w:szCs w:val="28"/>
        </w:rPr>
        <w:t>三是认真做好依申请公开的办理工作。</w:t>
      </w:r>
      <w:r w:rsidRPr="004156CD">
        <w:rPr>
          <w:rFonts w:ascii="仿宋_GB2312" w:eastAsia="仿宋_GB2312" w:hint="eastAsia"/>
          <w:sz w:val="28"/>
          <w:szCs w:val="28"/>
        </w:rPr>
        <w:t>2016年，</w:t>
      </w:r>
      <w:r w:rsidR="004C2FFA" w:rsidRPr="004C2FFA">
        <w:rPr>
          <w:rFonts w:ascii="仿宋_GB2312" w:eastAsia="仿宋_GB2312" w:hint="eastAsia"/>
          <w:sz w:val="28"/>
          <w:szCs w:val="28"/>
        </w:rPr>
        <w:t>大连市中心支行</w:t>
      </w:r>
      <w:r w:rsidRPr="004156CD">
        <w:rPr>
          <w:rFonts w:ascii="仿宋_GB2312" w:eastAsia="仿宋_GB2312" w:hint="eastAsia"/>
          <w:sz w:val="28"/>
          <w:szCs w:val="28"/>
        </w:rPr>
        <w:t>共收到13项政务公开申请，共依法受理7项申请，其余6项不属于政府信息公开范畴。</w:t>
      </w:r>
      <w:r w:rsidR="00E35188">
        <w:rPr>
          <w:rFonts w:ascii="仿宋_GB2312" w:eastAsia="仿宋_GB2312" w:hint="eastAsia"/>
          <w:sz w:val="28"/>
          <w:szCs w:val="28"/>
        </w:rPr>
        <w:t>对依</w:t>
      </w:r>
      <w:r w:rsidR="00B129E1">
        <w:rPr>
          <w:rFonts w:ascii="仿宋_GB2312" w:eastAsia="仿宋_GB2312" w:hint="eastAsia"/>
          <w:sz w:val="28"/>
          <w:szCs w:val="28"/>
        </w:rPr>
        <w:t>申请公开事项严格按照中支制定的《政务</w:t>
      </w:r>
      <w:r w:rsidR="00B129E1">
        <w:rPr>
          <w:rFonts w:ascii="仿宋_GB2312" w:eastAsia="仿宋_GB2312" w:hint="eastAsia"/>
          <w:sz w:val="28"/>
          <w:szCs w:val="28"/>
        </w:rPr>
        <w:lastRenderedPageBreak/>
        <w:t>依申请公开制度》</w:t>
      </w:r>
      <w:r w:rsidR="00E35188">
        <w:rPr>
          <w:rFonts w:ascii="仿宋_GB2312" w:eastAsia="仿宋_GB2312" w:hint="eastAsia"/>
          <w:sz w:val="28"/>
          <w:szCs w:val="28"/>
        </w:rPr>
        <w:t>有关程序</w:t>
      </w:r>
      <w:r w:rsidR="00B129E1">
        <w:rPr>
          <w:rFonts w:ascii="仿宋_GB2312" w:eastAsia="仿宋_GB2312" w:hint="eastAsia"/>
          <w:sz w:val="28"/>
          <w:szCs w:val="28"/>
        </w:rPr>
        <w:t>，</w:t>
      </w:r>
      <w:r>
        <w:rPr>
          <w:rFonts w:ascii="仿宋_GB2312" w:eastAsia="仿宋_GB2312" w:hint="eastAsia"/>
          <w:sz w:val="28"/>
          <w:szCs w:val="28"/>
        </w:rPr>
        <w:t>与各业务部门、法律部门和保密部门协调配合，</w:t>
      </w:r>
      <w:r w:rsidR="00B129E1">
        <w:rPr>
          <w:rFonts w:ascii="仿宋_GB2312" w:eastAsia="仿宋_GB2312" w:hint="eastAsia"/>
          <w:sz w:val="28"/>
          <w:szCs w:val="28"/>
        </w:rPr>
        <w:t>依法、依规、及时、妥善地答复申请人；对不属于政府信息公开范畴的申请，我中支均</w:t>
      </w:r>
      <w:r w:rsidR="00F76B32">
        <w:rPr>
          <w:rFonts w:ascii="仿宋_GB2312" w:eastAsia="仿宋_GB2312" w:hint="eastAsia"/>
          <w:sz w:val="28"/>
          <w:szCs w:val="28"/>
        </w:rPr>
        <w:t>以</w:t>
      </w:r>
      <w:r w:rsidR="00B129E1">
        <w:rPr>
          <w:rFonts w:ascii="仿宋_GB2312" w:eastAsia="仿宋_GB2312" w:hint="eastAsia"/>
          <w:sz w:val="28"/>
          <w:szCs w:val="28"/>
        </w:rPr>
        <w:t>书面形式明确告知申请人，并向其提供必要的信息及渠道。</w:t>
      </w:r>
    </w:p>
    <w:p w:rsidR="005843CE" w:rsidRPr="00074709" w:rsidRDefault="005843CE" w:rsidP="005843CE">
      <w:pPr>
        <w:ind w:firstLine="600"/>
        <w:rPr>
          <w:rFonts w:ascii="仿宋_GB2312" w:eastAsia="仿宋_GB2312"/>
          <w:sz w:val="28"/>
          <w:szCs w:val="28"/>
        </w:rPr>
      </w:pPr>
      <w:r w:rsidRPr="00B129E1">
        <w:rPr>
          <w:rFonts w:ascii="仿宋_GB2312" w:eastAsia="仿宋_GB2312" w:hint="eastAsia"/>
          <w:sz w:val="28"/>
          <w:szCs w:val="28"/>
        </w:rPr>
        <w:t>四是统筹协调，加强对</w:t>
      </w:r>
      <w:r w:rsidR="00E35188">
        <w:rPr>
          <w:rFonts w:ascii="仿宋_GB2312" w:eastAsia="仿宋_GB2312" w:hint="eastAsia"/>
          <w:sz w:val="28"/>
          <w:szCs w:val="28"/>
        </w:rPr>
        <w:t>辖属分支机构</w:t>
      </w:r>
      <w:r w:rsidRPr="00B129E1">
        <w:rPr>
          <w:rFonts w:ascii="仿宋_GB2312" w:eastAsia="仿宋_GB2312" w:hint="eastAsia"/>
          <w:sz w:val="28"/>
          <w:szCs w:val="28"/>
        </w:rPr>
        <w:t>的工作指导。201</w:t>
      </w:r>
      <w:r w:rsidR="00B129E1">
        <w:rPr>
          <w:rFonts w:ascii="仿宋_GB2312" w:eastAsia="仿宋_GB2312" w:hint="eastAsia"/>
          <w:sz w:val="28"/>
          <w:szCs w:val="28"/>
        </w:rPr>
        <w:t>6</w:t>
      </w:r>
      <w:r w:rsidRPr="00B129E1">
        <w:rPr>
          <w:rFonts w:ascii="仿宋_GB2312" w:eastAsia="仿宋_GB2312" w:hint="eastAsia"/>
          <w:sz w:val="28"/>
          <w:szCs w:val="28"/>
        </w:rPr>
        <w:t>年大连市中心支行加强对辖内金州新区中心支行、普兰店市支行、瓦房店市支行、庄河市支行信息公开</w:t>
      </w:r>
      <w:r w:rsidR="00B129E1">
        <w:rPr>
          <w:rFonts w:ascii="仿宋_GB2312" w:eastAsia="仿宋_GB2312" w:hint="eastAsia"/>
          <w:sz w:val="28"/>
          <w:szCs w:val="28"/>
        </w:rPr>
        <w:t>有关</w:t>
      </w:r>
      <w:r w:rsidR="00E35188">
        <w:rPr>
          <w:rFonts w:ascii="仿宋_GB2312" w:eastAsia="仿宋_GB2312" w:hint="eastAsia"/>
          <w:sz w:val="28"/>
          <w:szCs w:val="28"/>
        </w:rPr>
        <w:t>工作的指导和培训；强化政务公开沟通协调机制，确保工作人员对社会公众的政务信息公开要求，</w:t>
      </w:r>
      <w:r w:rsidRPr="00B129E1">
        <w:rPr>
          <w:rFonts w:ascii="仿宋_GB2312" w:eastAsia="仿宋_GB2312" w:hint="eastAsia"/>
          <w:sz w:val="28"/>
          <w:szCs w:val="28"/>
        </w:rPr>
        <w:t>依法、依规开展政务公开工作。</w:t>
      </w:r>
    </w:p>
    <w:p w:rsidR="005843CE" w:rsidRPr="00074709" w:rsidRDefault="005843CE" w:rsidP="005843CE">
      <w:pPr>
        <w:widowControl/>
        <w:spacing w:before="100" w:beforeAutospacing="1" w:after="100" w:afterAutospacing="1"/>
        <w:jc w:val="center"/>
        <w:rPr>
          <w:rFonts w:ascii="方正小标宋_GBK" w:eastAsia="方正小标宋_GBK" w:hAnsi="宋体" w:cs="宋体"/>
          <w:color w:val="000000"/>
          <w:kern w:val="0"/>
          <w:sz w:val="32"/>
          <w:szCs w:val="32"/>
        </w:rPr>
      </w:pPr>
      <w:r w:rsidRPr="00074709">
        <w:rPr>
          <w:rFonts w:ascii="方正小标宋_GBK" w:eastAsia="方正小标宋_GBK" w:hAnsi="宋体" w:cs="宋体" w:hint="eastAsia"/>
          <w:color w:val="000000"/>
          <w:kern w:val="0"/>
          <w:sz w:val="32"/>
          <w:szCs w:val="32"/>
        </w:rPr>
        <w:t>第</w:t>
      </w:r>
      <w:r w:rsidRPr="00074709">
        <w:rPr>
          <w:rFonts w:ascii="方正小标宋_GBK" w:eastAsia="方正小标宋_GBK" w:hAnsi="宋体" w:cs="宋体"/>
          <w:color w:val="000000"/>
          <w:kern w:val="0"/>
          <w:sz w:val="32"/>
          <w:szCs w:val="32"/>
        </w:rPr>
        <w:t>二</w:t>
      </w:r>
      <w:r w:rsidRPr="00074709">
        <w:rPr>
          <w:rFonts w:ascii="方正小标宋_GBK" w:eastAsia="方正小标宋_GBK" w:hAnsi="宋体" w:cs="宋体" w:hint="eastAsia"/>
          <w:color w:val="000000"/>
          <w:kern w:val="0"/>
          <w:sz w:val="32"/>
          <w:szCs w:val="32"/>
        </w:rPr>
        <w:t>部分：</w:t>
      </w:r>
      <w:r w:rsidRPr="00074709">
        <w:rPr>
          <w:rFonts w:ascii="方正小标宋_GBK" w:eastAsia="方正小标宋_GBK" w:hAnsi="宋体" w:cs="宋体"/>
          <w:color w:val="000000"/>
          <w:kern w:val="0"/>
          <w:sz w:val="32"/>
          <w:szCs w:val="32"/>
        </w:rPr>
        <w:t>主动公开政府信息情况</w:t>
      </w:r>
    </w:p>
    <w:p w:rsidR="005843CE" w:rsidRPr="00074709" w:rsidRDefault="005843CE" w:rsidP="005843CE">
      <w:pPr>
        <w:rPr>
          <w:rFonts w:ascii="黑体" w:eastAsia="黑体"/>
          <w:sz w:val="28"/>
          <w:szCs w:val="28"/>
        </w:rPr>
      </w:pPr>
      <w:r>
        <w:rPr>
          <w:rFonts w:ascii="仿宋_GB2312" w:eastAsia="仿宋_GB2312" w:hint="eastAsia"/>
          <w:sz w:val="30"/>
          <w:szCs w:val="30"/>
        </w:rPr>
        <w:t xml:space="preserve">   </w:t>
      </w:r>
      <w:r w:rsidRPr="00074709">
        <w:rPr>
          <w:rFonts w:ascii="仿宋_GB2312" w:eastAsia="仿宋_GB2312" w:hint="eastAsia"/>
          <w:sz w:val="28"/>
          <w:szCs w:val="28"/>
        </w:rPr>
        <w:t xml:space="preserve"> </w:t>
      </w:r>
      <w:r w:rsidRPr="00074709">
        <w:rPr>
          <w:rFonts w:ascii="黑体" w:eastAsia="黑体" w:hint="eastAsia"/>
          <w:sz w:val="28"/>
          <w:szCs w:val="28"/>
        </w:rPr>
        <w:t>一、信息公开的主要内容</w:t>
      </w:r>
    </w:p>
    <w:p w:rsidR="005843CE" w:rsidRPr="00074709" w:rsidRDefault="005843CE" w:rsidP="005843CE">
      <w:pPr>
        <w:ind w:firstLine="600"/>
        <w:rPr>
          <w:rFonts w:ascii="仿宋_GB2312" w:eastAsia="仿宋_GB2312"/>
          <w:sz w:val="28"/>
          <w:szCs w:val="28"/>
        </w:rPr>
      </w:pPr>
      <w:r w:rsidRPr="00074709">
        <w:rPr>
          <w:rFonts w:ascii="仿宋_GB2312" w:eastAsia="仿宋_GB2312" w:hint="eastAsia"/>
          <w:sz w:val="28"/>
          <w:szCs w:val="28"/>
        </w:rPr>
        <w:t>201</w:t>
      </w:r>
      <w:r w:rsidR="00094A0E">
        <w:rPr>
          <w:rFonts w:ascii="仿宋_GB2312" w:eastAsia="仿宋_GB2312" w:hint="eastAsia"/>
          <w:sz w:val="28"/>
          <w:szCs w:val="28"/>
        </w:rPr>
        <w:t>6</w:t>
      </w:r>
      <w:r w:rsidRPr="00074709">
        <w:rPr>
          <w:rFonts w:ascii="仿宋_GB2312" w:eastAsia="仿宋_GB2312" w:hint="eastAsia"/>
          <w:sz w:val="28"/>
          <w:szCs w:val="28"/>
        </w:rPr>
        <w:t>年度，大连市中心支行政府信息主动公开的内容主要包括：</w:t>
      </w:r>
    </w:p>
    <w:p w:rsidR="005843CE" w:rsidRPr="00074709" w:rsidRDefault="005843CE" w:rsidP="005843CE">
      <w:pPr>
        <w:ind w:firstLine="600"/>
        <w:rPr>
          <w:rFonts w:ascii="仿宋_GB2312" w:eastAsia="仿宋_GB2312"/>
          <w:sz w:val="28"/>
          <w:szCs w:val="28"/>
        </w:rPr>
      </w:pPr>
      <w:r w:rsidRPr="00074709">
        <w:rPr>
          <w:rFonts w:ascii="仿宋_GB2312" w:eastAsia="仿宋_GB2312" w:hint="eastAsia"/>
          <w:sz w:val="28"/>
          <w:szCs w:val="28"/>
        </w:rPr>
        <w:t>（一）机构与职责。公开了机构简介、机构领导、机构职责、内设机构及下属机构。</w:t>
      </w:r>
    </w:p>
    <w:p w:rsidR="005843CE" w:rsidRPr="00074709" w:rsidRDefault="005843CE" w:rsidP="005843CE">
      <w:pPr>
        <w:ind w:firstLineChars="200" w:firstLine="560"/>
        <w:rPr>
          <w:rFonts w:ascii="仿宋_GB2312" w:eastAsia="仿宋_GB2312"/>
          <w:sz w:val="28"/>
          <w:szCs w:val="28"/>
        </w:rPr>
      </w:pPr>
      <w:r w:rsidRPr="00074709">
        <w:rPr>
          <w:rFonts w:ascii="仿宋_GB2312" w:eastAsia="仿宋_GB2312" w:hint="eastAsia"/>
          <w:sz w:val="28"/>
          <w:szCs w:val="28"/>
        </w:rPr>
        <w:t>（二）政策法规。公开了大连市中心支行制定的有关规范性文件。</w:t>
      </w:r>
    </w:p>
    <w:p w:rsidR="005843CE" w:rsidRPr="00074709" w:rsidRDefault="00E35188" w:rsidP="005843CE">
      <w:pPr>
        <w:ind w:firstLine="600"/>
        <w:rPr>
          <w:rFonts w:ascii="仿宋_GB2312" w:eastAsia="仿宋_GB2312"/>
          <w:sz w:val="28"/>
          <w:szCs w:val="28"/>
        </w:rPr>
      </w:pPr>
      <w:r>
        <w:rPr>
          <w:rFonts w:ascii="仿宋_GB2312" w:eastAsia="仿宋_GB2312" w:hint="eastAsia"/>
          <w:sz w:val="28"/>
          <w:szCs w:val="28"/>
        </w:rPr>
        <w:t>（三）行政执法。公开了大连市中心支行</w:t>
      </w:r>
      <w:r w:rsidR="005843CE" w:rsidRPr="00074709">
        <w:rPr>
          <w:rFonts w:ascii="仿宋_GB2312" w:eastAsia="仿宋_GB2312" w:hint="eastAsia"/>
          <w:sz w:val="28"/>
          <w:szCs w:val="28"/>
        </w:rPr>
        <w:t>关于行</w:t>
      </w:r>
      <w:r w:rsidR="0015092E">
        <w:rPr>
          <w:rFonts w:ascii="仿宋_GB2312" w:eastAsia="仿宋_GB2312" w:hint="eastAsia"/>
          <w:sz w:val="28"/>
          <w:szCs w:val="28"/>
        </w:rPr>
        <w:t>政执法调查、行政处罚、行政许可、行政复议等方面的权力运行流程图以及行政许可公示信息。</w:t>
      </w:r>
    </w:p>
    <w:p w:rsidR="005843CE" w:rsidRPr="00074709" w:rsidRDefault="005843CE" w:rsidP="005843CE">
      <w:pPr>
        <w:ind w:firstLine="600"/>
        <w:rPr>
          <w:rFonts w:ascii="仿宋_GB2312" w:eastAsia="仿宋_GB2312"/>
          <w:sz w:val="28"/>
          <w:szCs w:val="28"/>
        </w:rPr>
      </w:pPr>
      <w:r w:rsidRPr="00074709">
        <w:rPr>
          <w:rFonts w:ascii="仿宋_GB2312" w:eastAsia="仿宋_GB2312" w:hint="eastAsia"/>
          <w:sz w:val="28"/>
          <w:szCs w:val="28"/>
        </w:rPr>
        <w:t>（四）统计数据与报告。公开了大连地区月度金融统计数据、金融运行情况、跨境人民币结算情况、信贷支持经济薄弱环节情况、各期国债首日销售及整体销售情况。</w:t>
      </w:r>
    </w:p>
    <w:p w:rsidR="005843CE" w:rsidRPr="00074709" w:rsidRDefault="00E35188" w:rsidP="005843CE">
      <w:pPr>
        <w:ind w:firstLine="600"/>
        <w:rPr>
          <w:rFonts w:ascii="仿宋_GB2312" w:eastAsia="仿宋_GB2312"/>
          <w:sz w:val="28"/>
          <w:szCs w:val="28"/>
        </w:rPr>
      </w:pPr>
      <w:r>
        <w:rPr>
          <w:rFonts w:ascii="仿宋_GB2312" w:eastAsia="仿宋_GB2312" w:hint="eastAsia"/>
          <w:sz w:val="28"/>
          <w:szCs w:val="28"/>
        </w:rPr>
        <w:lastRenderedPageBreak/>
        <w:t>（五）政务公开信息。公开了大连市中心支行</w:t>
      </w:r>
      <w:r w:rsidR="005843CE" w:rsidRPr="00074709">
        <w:rPr>
          <w:rFonts w:ascii="仿宋_GB2312" w:eastAsia="仿宋_GB2312" w:hint="eastAsia"/>
          <w:sz w:val="28"/>
          <w:szCs w:val="28"/>
        </w:rPr>
        <w:t>政府信息公开机构、政府信息公开规定和政府信息公开年度报告。</w:t>
      </w:r>
    </w:p>
    <w:p w:rsidR="005843CE" w:rsidRPr="00074709" w:rsidRDefault="005843CE" w:rsidP="005843CE">
      <w:pPr>
        <w:ind w:firstLine="600"/>
        <w:rPr>
          <w:rFonts w:ascii="仿宋_GB2312" w:eastAsia="仿宋_GB2312"/>
          <w:sz w:val="28"/>
          <w:szCs w:val="28"/>
        </w:rPr>
      </w:pPr>
      <w:r w:rsidRPr="00074709">
        <w:rPr>
          <w:rFonts w:ascii="仿宋_GB2312" w:eastAsia="仿宋_GB2312" w:hint="eastAsia"/>
          <w:sz w:val="28"/>
          <w:szCs w:val="28"/>
        </w:rPr>
        <w:t>（六）履职业</w:t>
      </w:r>
      <w:proofErr w:type="gramStart"/>
      <w:r w:rsidRPr="00074709">
        <w:rPr>
          <w:rFonts w:ascii="仿宋_GB2312" w:eastAsia="仿宋_GB2312" w:hint="eastAsia"/>
          <w:sz w:val="28"/>
          <w:szCs w:val="28"/>
        </w:rPr>
        <w:t>务</w:t>
      </w:r>
      <w:proofErr w:type="gramEnd"/>
      <w:r w:rsidRPr="00074709">
        <w:rPr>
          <w:rFonts w:ascii="仿宋_GB2312" w:eastAsia="仿宋_GB2312" w:hint="eastAsia"/>
          <w:sz w:val="28"/>
          <w:szCs w:val="28"/>
        </w:rPr>
        <w:t>信息。公开了包括</w:t>
      </w:r>
      <w:r w:rsidRPr="00074709">
        <w:rPr>
          <w:rFonts w:ascii="仿宋_GB2312" w:eastAsia="仿宋_GB2312"/>
          <w:sz w:val="28"/>
          <w:szCs w:val="28"/>
        </w:rPr>
        <w:t>货币政策信息</w:t>
      </w:r>
      <w:r w:rsidRPr="00074709">
        <w:rPr>
          <w:rFonts w:ascii="仿宋_GB2312" w:eastAsia="仿宋_GB2312" w:hint="eastAsia"/>
          <w:sz w:val="28"/>
          <w:szCs w:val="28"/>
        </w:rPr>
        <w:t>、</w:t>
      </w:r>
      <w:r w:rsidRPr="00074709">
        <w:rPr>
          <w:rFonts w:ascii="仿宋_GB2312" w:eastAsia="仿宋_GB2312"/>
          <w:sz w:val="28"/>
          <w:szCs w:val="28"/>
        </w:rPr>
        <w:t>金融稳定信息</w:t>
      </w:r>
      <w:r w:rsidRPr="00074709">
        <w:rPr>
          <w:rFonts w:ascii="仿宋_GB2312" w:eastAsia="仿宋_GB2312" w:hint="eastAsia"/>
          <w:sz w:val="28"/>
          <w:szCs w:val="28"/>
        </w:rPr>
        <w:t>、金融统计信息、支付结算信息、货币发行信息、经理国库信息、</w:t>
      </w:r>
      <w:r w:rsidRPr="00074709">
        <w:rPr>
          <w:rFonts w:ascii="仿宋_GB2312" w:eastAsia="仿宋_GB2312"/>
          <w:sz w:val="28"/>
          <w:szCs w:val="28"/>
        </w:rPr>
        <w:t>征信管理信息</w:t>
      </w:r>
      <w:r w:rsidRPr="00074709">
        <w:rPr>
          <w:rFonts w:ascii="仿宋_GB2312" w:eastAsia="仿宋_GB2312" w:hint="eastAsia"/>
          <w:sz w:val="28"/>
          <w:szCs w:val="28"/>
        </w:rPr>
        <w:t>和</w:t>
      </w:r>
      <w:r w:rsidRPr="00074709">
        <w:rPr>
          <w:rFonts w:ascii="仿宋_GB2312" w:eastAsia="仿宋_GB2312"/>
          <w:sz w:val="28"/>
          <w:szCs w:val="28"/>
        </w:rPr>
        <w:t>反洗</w:t>
      </w:r>
      <w:proofErr w:type="gramStart"/>
      <w:r w:rsidRPr="00074709">
        <w:rPr>
          <w:rFonts w:ascii="仿宋_GB2312" w:eastAsia="仿宋_GB2312"/>
          <w:sz w:val="28"/>
          <w:szCs w:val="28"/>
        </w:rPr>
        <w:t>钱信息</w:t>
      </w:r>
      <w:proofErr w:type="gramEnd"/>
      <w:r w:rsidRPr="00074709">
        <w:rPr>
          <w:rFonts w:ascii="仿宋_GB2312" w:eastAsia="仿宋_GB2312" w:hint="eastAsia"/>
          <w:sz w:val="28"/>
          <w:szCs w:val="28"/>
        </w:rPr>
        <w:t>等（具体内容详见互联网</w:t>
      </w:r>
      <w:bookmarkStart w:id="0" w:name="_GoBack"/>
      <w:bookmarkEnd w:id="0"/>
      <w:r w:rsidRPr="00074709">
        <w:rPr>
          <w:rFonts w:ascii="仿宋_GB2312" w:eastAsia="仿宋_GB2312" w:hint="eastAsia"/>
          <w:sz w:val="28"/>
          <w:szCs w:val="28"/>
        </w:rPr>
        <w:t>子网站）。</w:t>
      </w:r>
    </w:p>
    <w:p w:rsidR="005843CE" w:rsidRPr="00074709" w:rsidRDefault="005843CE" w:rsidP="005843CE">
      <w:pPr>
        <w:ind w:firstLine="600"/>
        <w:rPr>
          <w:rFonts w:ascii="仿宋_GB2312" w:eastAsia="仿宋_GB2312"/>
          <w:sz w:val="28"/>
          <w:szCs w:val="28"/>
        </w:rPr>
      </w:pPr>
      <w:r w:rsidRPr="00074709">
        <w:rPr>
          <w:rFonts w:ascii="仿宋_GB2312" w:eastAsia="仿宋_GB2312" w:hint="eastAsia"/>
          <w:sz w:val="28"/>
          <w:szCs w:val="28"/>
        </w:rPr>
        <w:t>（七）其他有关信息。公开了</w:t>
      </w:r>
      <w:r w:rsidR="00A85183" w:rsidRPr="00A85183">
        <w:rPr>
          <w:rFonts w:ascii="仿宋_GB2312" w:eastAsia="仿宋_GB2312" w:hint="eastAsia"/>
          <w:sz w:val="28"/>
          <w:szCs w:val="28"/>
        </w:rPr>
        <w:t>大连市中心支行</w:t>
      </w:r>
      <w:r w:rsidR="00C624C1">
        <w:rPr>
          <w:rFonts w:ascii="仿宋_GB2312" w:eastAsia="仿宋_GB2312" w:hint="eastAsia"/>
          <w:sz w:val="28"/>
          <w:szCs w:val="28"/>
        </w:rPr>
        <w:t>有关公告信息</w:t>
      </w:r>
      <w:r w:rsidRPr="00074709">
        <w:rPr>
          <w:rFonts w:ascii="仿宋_GB2312" w:eastAsia="仿宋_GB2312" w:hint="eastAsia"/>
          <w:sz w:val="28"/>
          <w:szCs w:val="28"/>
        </w:rPr>
        <w:t>。</w:t>
      </w:r>
    </w:p>
    <w:p w:rsidR="005843CE" w:rsidRPr="00074709" w:rsidRDefault="005843CE" w:rsidP="005843CE">
      <w:pPr>
        <w:ind w:firstLine="600"/>
        <w:rPr>
          <w:rFonts w:ascii="黑体" w:eastAsia="黑体"/>
          <w:sz w:val="28"/>
          <w:szCs w:val="28"/>
        </w:rPr>
      </w:pPr>
      <w:r w:rsidRPr="00074709">
        <w:rPr>
          <w:rFonts w:ascii="黑体" w:eastAsia="黑体" w:hint="eastAsia"/>
          <w:sz w:val="28"/>
          <w:szCs w:val="28"/>
        </w:rPr>
        <w:t>二、信息公开方式</w:t>
      </w:r>
    </w:p>
    <w:p w:rsidR="005843CE" w:rsidRPr="00074709" w:rsidRDefault="005843CE" w:rsidP="005843CE">
      <w:pPr>
        <w:ind w:firstLine="540"/>
        <w:rPr>
          <w:rFonts w:ascii="仿宋_GB2312" w:eastAsia="仿宋_GB2312"/>
          <w:sz w:val="28"/>
          <w:szCs w:val="28"/>
        </w:rPr>
      </w:pPr>
      <w:r w:rsidRPr="00074709">
        <w:rPr>
          <w:rFonts w:ascii="仿宋_GB2312" w:eastAsia="仿宋_GB2312" w:hint="eastAsia"/>
          <w:sz w:val="28"/>
          <w:szCs w:val="28"/>
        </w:rPr>
        <w:t>（一）互联</w:t>
      </w:r>
      <w:r w:rsidR="00E35188">
        <w:rPr>
          <w:rFonts w:ascii="仿宋_GB2312" w:eastAsia="仿宋_GB2312" w:hint="eastAsia"/>
          <w:sz w:val="28"/>
          <w:szCs w:val="28"/>
        </w:rPr>
        <w:t>网。大连市中心支行以人民银行互联网子网站作为信息公开的主平台，按照管理权限和信息发布管理</w:t>
      </w:r>
      <w:r w:rsidRPr="00074709">
        <w:rPr>
          <w:rFonts w:ascii="仿宋_GB2312" w:eastAsia="仿宋_GB2312" w:hint="eastAsia"/>
          <w:sz w:val="28"/>
          <w:szCs w:val="28"/>
        </w:rPr>
        <w:t>办法，</w:t>
      </w:r>
      <w:r w:rsidR="00731263">
        <w:rPr>
          <w:rFonts w:ascii="仿宋_GB2312" w:eastAsia="仿宋_GB2312" w:hint="eastAsia"/>
          <w:sz w:val="28"/>
          <w:szCs w:val="28"/>
        </w:rPr>
        <w:t>及时公开</w:t>
      </w:r>
      <w:r w:rsidRPr="00074709">
        <w:rPr>
          <w:rFonts w:ascii="仿宋_GB2312" w:eastAsia="仿宋_GB2312" w:hint="eastAsia"/>
          <w:sz w:val="28"/>
          <w:szCs w:val="28"/>
        </w:rPr>
        <w:t>需要社会周知的、社会公众关注的规范性文件及相关金融业务信息</w:t>
      </w:r>
      <w:r w:rsidR="00731263">
        <w:rPr>
          <w:rFonts w:ascii="仿宋_GB2312" w:eastAsia="仿宋_GB2312" w:hint="eastAsia"/>
          <w:sz w:val="28"/>
          <w:szCs w:val="28"/>
        </w:rPr>
        <w:t>，及时公开有关行政许可、</w:t>
      </w:r>
      <w:r w:rsidR="00BC5936">
        <w:rPr>
          <w:rFonts w:ascii="仿宋_GB2312" w:eastAsia="仿宋_GB2312" w:hint="eastAsia"/>
          <w:sz w:val="28"/>
          <w:szCs w:val="28"/>
        </w:rPr>
        <w:t>行政执法事项的规范性文件、法律依据、流程以及批复结果等信息。</w:t>
      </w:r>
    </w:p>
    <w:p w:rsidR="005843CE" w:rsidRPr="00074709" w:rsidRDefault="005843CE" w:rsidP="00540629">
      <w:pPr>
        <w:ind w:firstLine="540"/>
        <w:rPr>
          <w:rFonts w:ascii="仿宋_GB2312" w:eastAsia="仿宋_GB2312"/>
          <w:sz w:val="28"/>
          <w:szCs w:val="28"/>
        </w:rPr>
      </w:pPr>
      <w:r w:rsidRPr="00074709">
        <w:rPr>
          <w:rFonts w:ascii="仿宋_GB2312" w:eastAsia="仿宋_GB2312" w:hint="eastAsia"/>
          <w:sz w:val="28"/>
          <w:szCs w:val="28"/>
        </w:rPr>
        <w:t>（二）</w:t>
      </w:r>
      <w:r w:rsidR="00540629" w:rsidRPr="00540629">
        <w:rPr>
          <w:rFonts w:ascii="仿宋_GB2312" w:eastAsia="仿宋_GB2312" w:hint="eastAsia"/>
          <w:sz w:val="28"/>
          <w:szCs w:val="28"/>
        </w:rPr>
        <w:t>综合服务大厅</w:t>
      </w:r>
      <w:r w:rsidR="00540629">
        <w:rPr>
          <w:rFonts w:ascii="仿宋_GB2312" w:eastAsia="仿宋_GB2312" w:hint="eastAsia"/>
          <w:sz w:val="28"/>
          <w:szCs w:val="28"/>
        </w:rPr>
        <w:t>。一是通过</w:t>
      </w:r>
      <w:r w:rsidRPr="00074709">
        <w:rPr>
          <w:rFonts w:ascii="仿宋_GB2312" w:eastAsia="仿宋_GB2312" w:hint="eastAsia"/>
          <w:sz w:val="28"/>
          <w:szCs w:val="28"/>
        </w:rPr>
        <w:t>大屏幕电视</w:t>
      </w:r>
      <w:r w:rsidR="00731263">
        <w:rPr>
          <w:rFonts w:ascii="仿宋_GB2312" w:eastAsia="仿宋_GB2312" w:hint="eastAsia"/>
          <w:sz w:val="28"/>
          <w:szCs w:val="28"/>
        </w:rPr>
        <w:t>、电子触摸</w:t>
      </w:r>
      <w:proofErr w:type="gramStart"/>
      <w:r w:rsidR="00731263">
        <w:rPr>
          <w:rFonts w:ascii="仿宋_GB2312" w:eastAsia="仿宋_GB2312" w:hint="eastAsia"/>
          <w:sz w:val="28"/>
          <w:szCs w:val="28"/>
        </w:rPr>
        <w:t>屏</w:t>
      </w:r>
      <w:r w:rsidR="00540629">
        <w:rPr>
          <w:rFonts w:ascii="仿宋_GB2312" w:eastAsia="仿宋_GB2312" w:hint="eastAsia"/>
          <w:sz w:val="28"/>
          <w:szCs w:val="28"/>
        </w:rPr>
        <w:t>开展</w:t>
      </w:r>
      <w:proofErr w:type="gramEnd"/>
      <w:r w:rsidR="00540629">
        <w:rPr>
          <w:rFonts w:ascii="仿宋_GB2312" w:eastAsia="仿宋_GB2312" w:hint="eastAsia"/>
          <w:sz w:val="28"/>
          <w:szCs w:val="28"/>
        </w:rPr>
        <w:t>宣传</w:t>
      </w:r>
      <w:r w:rsidRPr="00074709">
        <w:rPr>
          <w:rFonts w:ascii="仿宋_GB2312" w:eastAsia="仿宋_GB2312" w:hint="eastAsia"/>
          <w:sz w:val="28"/>
          <w:szCs w:val="28"/>
        </w:rPr>
        <w:t>。</w:t>
      </w:r>
      <w:r w:rsidR="00731263">
        <w:rPr>
          <w:rFonts w:ascii="仿宋_GB2312" w:eastAsia="仿宋_GB2312" w:hint="eastAsia"/>
          <w:sz w:val="28"/>
          <w:szCs w:val="28"/>
        </w:rPr>
        <w:t>2016</w:t>
      </w:r>
      <w:r w:rsidRPr="00074709">
        <w:rPr>
          <w:rFonts w:ascii="仿宋_GB2312" w:eastAsia="仿宋_GB2312" w:hint="eastAsia"/>
          <w:sz w:val="28"/>
          <w:szCs w:val="28"/>
        </w:rPr>
        <w:t>年大连市中心支行</w:t>
      </w:r>
      <w:r w:rsidR="00731263">
        <w:rPr>
          <w:rFonts w:ascii="仿宋_GB2312" w:eastAsia="仿宋_GB2312" w:hint="eastAsia"/>
          <w:sz w:val="28"/>
          <w:szCs w:val="28"/>
        </w:rPr>
        <w:t>通过</w:t>
      </w:r>
      <w:r w:rsidRPr="00074709">
        <w:rPr>
          <w:rFonts w:ascii="仿宋_GB2312" w:eastAsia="仿宋_GB2312" w:hint="eastAsia"/>
          <w:sz w:val="28"/>
          <w:szCs w:val="28"/>
        </w:rPr>
        <w:t>机关办公大楼综合</w:t>
      </w:r>
      <w:r w:rsidR="00E35188">
        <w:rPr>
          <w:rFonts w:ascii="仿宋_GB2312" w:eastAsia="仿宋_GB2312" w:hint="eastAsia"/>
          <w:sz w:val="28"/>
          <w:szCs w:val="28"/>
        </w:rPr>
        <w:t>服务</w:t>
      </w:r>
      <w:r w:rsidRPr="00074709">
        <w:rPr>
          <w:rFonts w:ascii="仿宋_GB2312" w:eastAsia="仿宋_GB2312" w:hint="eastAsia"/>
          <w:sz w:val="28"/>
          <w:szCs w:val="28"/>
        </w:rPr>
        <w:t>大厅的对外宣传电视发布素材，并采用远程信息发布的方式，以视频或宣传画等形式相继发布了反洗钱</w:t>
      </w:r>
      <w:r w:rsidR="00731263">
        <w:rPr>
          <w:rFonts w:ascii="仿宋_GB2312" w:eastAsia="仿宋_GB2312" w:hint="eastAsia"/>
          <w:sz w:val="28"/>
          <w:szCs w:val="28"/>
        </w:rPr>
        <w:t>法颁布10周年</w:t>
      </w:r>
      <w:r w:rsidR="008D3AAB">
        <w:rPr>
          <w:rFonts w:ascii="仿宋_GB2312" w:eastAsia="仿宋_GB2312" w:hint="eastAsia"/>
          <w:sz w:val="28"/>
          <w:szCs w:val="28"/>
        </w:rPr>
        <w:t>宣传</w:t>
      </w:r>
      <w:r w:rsidR="00731263">
        <w:rPr>
          <w:rFonts w:ascii="仿宋_GB2312" w:eastAsia="仿宋_GB2312" w:hint="eastAsia"/>
          <w:sz w:val="28"/>
          <w:szCs w:val="28"/>
        </w:rPr>
        <w:t>、</w:t>
      </w:r>
      <w:r w:rsidR="008D3AAB">
        <w:rPr>
          <w:rFonts w:ascii="仿宋_GB2312" w:eastAsia="仿宋_GB2312" w:hint="eastAsia"/>
          <w:sz w:val="28"/>
          <w:szCs w:val="28"/>
        </w:rPr>
        <w:t>防范电信网络金融欺诈宣传、</w:t>
      </w:r>
      <w:r w:rsidR="004447FC">
        <w:rPr>
          <w:rFonts w:ascii="仿宋_GB2312" w:eastAsia="仿宋_GB2312" w:hint="eastAsia"/>
          <w:sz w:val="28"/>
          <w:szCs w:val="28"/>
        </w:rPr>
        <w:t>节能减排宣传、个人银行账户分类管理制度解读</w:t>
      </w:r>
      <w:r w:rsidRPr="00074709">
        <w:rPr>
          <w:rFonts w:ascii="仿宋_GB2312" w:eastAsia="仿宋_GB2312" w:hint="eastAsia"/>
          <w:sz w:val="28"/>
          <w:szCs w:val="28"/>
        </w:rPr>
        <w:t>等公众关注的</w:t>
      </w:r>
      <w:r w:rsidR="00DF468F">
        <w:rPr>
          <w:rFonts w:ascii="仿宋_GB2312" w:eastAsia="仿宋_GB2312" w:hint="eastAsia"/>
          <w:sz w:val="28"/>
          <w:szCs w:val="28"/>
        </w:rPr>
        <w:t>热点</w:t>
      </w:r>
      <w:r w:rsidRPr="00074709">
        <w:rPr>
          <w:rFonts w:ascii="仿宋_GB2312" w:eastAsia="仿宋_GB2312" w:hint="eastAsia"/>
          <w:sz w:val="28"/>
          <w:szCs w:val="28"/>
        </w:rPr>
        <w:t>问题。</w:t>
      </w:r>
      <w:r w:rsidR="00540629">
        <w:rPr>
          <w:rFonts w:ascii="仿宋_GB2312" w:eastAsia="仿宋_GB2312" w:hint="eastAsia"/>
          <w:sz w:val="28"/>
          <w:szCs w:val="28"/>
        </w:rPr>
        <w:t>二是利用</w:t>
      </w:r>
      <w:r w:rsidRPr="00074709">
        <w:rPr>
          <w:rFonts w:ascii="仿宋_GB2312" w:eastAsia="仿宋_GB2312" w:hint="eastAsia"/>
          <w:sz w:val="28"/>
          <w:szCs w:val="28"/>
        </w:rPr>
        <w:t>宣传展架。大连市中心支行在机关办公大楼一层综合服务大厅各宣传展架上摆放各类业务宣传手册，宣传人民银行相关金融知识、各项行政许可业务操作流程及所需材料，方便前来办理业务人员取阅。</w:t>
      </w:r>
    </w:p>
    <w:p w:rsidR="005843CE" w:rsidRPr="00074709" w:rsidRDefault="005843CE" w:rsidP="005843CE">
      <w:pPr>
        <w:ind w:firstLine="540"/>
        <w:rPr>
          <w:rFonts w:ascii="仿宋_GB2312" w:eastAsia="仿宋_GB2312"/>
          <w:sz w:val="28"/>
          <w:szCs w:val="28"/>
        </w:rPr>
      </w:pPr>
      <w:r w:rsidRPr="00074709">
        <w:rPr>
          <w:rFonts w:ascii="仿宋_GB2312" w:eastAsia="仿宋_GB2312" w:hint="eastAsia"/>
          <w:sz w:val="28"/>
          <w:szCs w:val="28"/>
        </w:rPr>
        <w:t>（</w:t>
      </w:r>
      <w:r w:rsidR="00540629">
        <w:rPr>
          <w:rFonts w:ascii="仿宋_GB2312" w:eastAsia="仿宋_GB2312" w:hint="eastAsia"/>
          <w:sz w:val="28"/>
          <w:szCs w:val="28"/>
        </w:rPr>
        <w:t>三</w:t>
      </w:r>
      <w:r w:rsidRPr="00074709">
        <w:rPr>
          <w:rFonts w:ascii="仿宋_GB2312" w:eastAsia="仿宋_GB2312" w:hint="eastAsia"/>
          <w:sz w:val="28"/>
          <w:szCs w:val="28"/>
        </w:rPr>
        <w:t>）新闻媒体。201</w:t>
      </w:r>
      <w:r w:rsidR="00056F0A">
        <w:rPr>
          <w:rFonts w:ascii="仿宋_GB2312" w:eastAsia="仿宋_GB2312" w:hint="eastAsia"/>
          <w:sz w:val="28"/>
          <w:szCs w:val="28"/>
        </w:rPr>
        <w:t>6</w:t>
      </w:r>
      <w:r w:rsidR="009F5C66">
        <w:rPr>
          <w:rFonts w:ascii="仿宋_GB2312" w:eastAsia="仿宋_GB2312" w:hint="eastAsia"/>
          <w:sz w:val="28"/>
          <w:szCs w:val="28"/>
        </w:rPr>
        <w:t>年，大连市中心支行通过《金融时报》</w:t>
      </w:r>
      <w:r w:rsidRPr="00074709">
        <w:rPr>
          <w:rFonts w:ascii="仿宋_GB2312" w:eastAsia="仿宋_GB2312" w:hint="eastAsia"/>
          <w:sz w:val="28"/>
          <w:szCs w:val="28"/>
        </w:rPr>
        <w:lastRenderedPageBreak/>
        <w:t>等</w:t>
      </w:r>
      <w:r w:rsidR="009F5C66">
        <w:rPr>
          <w:rFonts w:ascii="仿宋_GB2312" w:eastAsia="仿宋_GB2312" w:hint="eastAsia"/>
          <w:sz w:val="28"/>
          <w:szCs w:val="28"/>
        </w:rPr>
        <w:t>全国性新闻媒体开展政策解读、宣传稿件共75</w:t>
      </w:r>
      <w:r w:rsidRPr="00074709">
        <w:rPr>
          <w:rFonts w:ascii="仿宋_GB2312" w:eastAsia="仿宋_GB2312" w:hint="eastAsia"/>
          <w:sz w:val="28"/>
          <w:szCs w:val="28"/>
        </w:rPr>
        <w:t>篇</w:t>
      </w:r>
      <w:r w:rsidR="009F5C66">
        <w:rPr>
          <w:rFonts w:ascii="仿宋_GB2312" w:eastAsia="仿宋_GB2312" w:hint="eastAsia"/>
          <w:sz w:val="28"/>
          <w:szCs w:val="28"/>
        </w:rPr>
        <w:t>，通过</w:t>
      </w:r>
      <w:r w:rsidR="009F5C66" w:rsidRPr="00074709">
        <w:rPr>
          <w:rFonts w:ascii="仿宋_GB2312" w:eastAsia="仿宋_GB2312" w:hint="eastAsia"/>
          <w:sz w:val="28"/>
          <w:szCs w:val="28"/>
        </w:rPr>
        <w:t>《大连日报》、《大连晚报》、大连电视台</w:t>
      </w:r>
      <w:r w:rsidR="009F5C66">
        <w:rPr>
          <w:rFonts w:ascii="仿宋_GB2312" w:eastAsia="仿宋_GB2312" w:hint="eastAsia"/>
          <w:sz w:val="28"/>
          <w:szCs w:val="28"/>
        </w:rPr>
        <w:t>等地方媒体</w:t>
      </w:r>
      <w:r w:rsidR="009F5C66" w:rsidRPr="00074709">
        <w:rPr>
          <w:rFonts w:ascii="仿宋_GB2312" w:eastAsia="仿宋_GB2312" w:hint="eastAsia"/>
          <w:sz w:val="28"/>
          <w:szCs w:val="28"/>
        </w:rPr>
        <w:t>宣传介绍大连市中心支行信贷政策、个人信用、国债发行、金融数据、外汇管理等业务工作稿件</w:t>
      </w:r>
      <w:r w:rsidR="009F5C66">
        <w:rPr>
          <w:rFonts w:ascii="仿宋_GB2312" w:eastAsia="仿宋_GB2312" w:hint="eastAsia"/>
          <w:sz w:val="28"/>
          <w:szCs w:val="28"/>
        </w:rPr>
        <w:t>153篇</w:t>
      </w:r>
      <w:r w:rsidRPr="00074709">
        <w:rPr>
          <w:rFonts w:ascii="仿宋_GB2312" w:eastAsia="仿宋_GB2312" w:hint="eastAsia"/>
          <w:sz w:val="28"/>
          <w:szCs w:val="28"/>
        </w:rPr>
        <w:t>。</w:t>
      </w:r>
    </w:p>
    <w:p w:rsidR="005843CE" w:rsidRDefault="005843CE" w:rsidP="005843CE">
      <w:pPr>
        <w:jc w:val="center"/>
        <w:rPr>
          <w:rFonts w:ascii="方正小标宋_GBK" w:eastAsia="方正小标宋_GBK" w:hAnsi="宋体" w:cs="宋体"/>
          <w:color w:val="000000"/>
          <w:kern w:val="0"/>
          <w:sz w:val="30"/>
          <w:szCs w:val="30"/>
        </w:rPr>
      </w:pPr>
      <w:r>
        <w:rPr>
          <w:rFonts w:ascii="方正小标宋_GBK" w:eastAsia="方正小标宋_GBK" w:hAnsi="宋体" w:cs="宋体" w:hint="eastAsia"/>
          <w:color w:val="000000"/>
          <w:kern w:val="0"/>
          <w:sz w:val="30"/>
          <w:szCs w:val="30"/>
        </w:rPr>
        <w:t>第三部分：依申请公开、不予公开政府信息情况</w:t>
      </w:r>
    </w:p>
    <w:p w:rsidR="005843CE" w:rsidRPr="00074709" w:rsidRDefault="005843CE" w:rsidP="005843CE">
      <w:pPr>
        <w:ind w:firstLine="600"/>
        <w:rPr>
          <w:rFonts w:ascii="黑体" w:eastAsia="黑体" w:hAnsi="楷体_GB2312"/>
          <w:sz w:val="28"/>
          <w:szCs w:val="28"/>
        </w:rPr>
      </w:pPr>
      <w:r w:rsidRPr="00074709">
        <w:rPr>
          <w:rFonts w:ascii="黑体" w:eastAsia="黑体" w:hAnsi="楷体_GB2312" w:hint="eastAsia"/>
          <w:sz w:val="28"/>
          <w:szCs w:val="28"/>
        </w:rPr>
        <w:t>一、申请情况</w:t>
      </w:r>
    </w:p>
    <w:p w:rsidR="005843CE" w:rsidRPr="00074709" w:rsidRDefault="005843CE" w:rsidP="005843CE">
      <w:pPr>
        <w:ind w:firstLine="600"/>
        <w:rPr>
          <w:rFonts w:ascii="仿宋_GB2312" w:eastAsia="仿宋_GB2312"/>
          <w:sz w:val="28"/>
          <w:szCs w:val="28"/>
        </w:rPr>
      </w:pPr>
      <w:r w:rsidRPr="00074709">
        <w:rPr>
          <w:rFonts w:ascii="仿宋_GB2312" w:eastAsia="仿宋_GB2312" w:hint="eastAsia"/>
          <w:sz w:val="28"/>
          <w:szCs w:val="28"/>
        </w:rPr>
        <w:t>201</w:t>
      </w:r>
      <w:r w:rsidR="00917D7B">
        <w:rPr>
          <w:rFonts w:ascii="仿宋_GB2312" w:eastAsia="仿宋_GB2312" w:hint="eastAsia"/>
          <w:sz w:val="28"/>
          <w:szCs w:val="28"/>
        </w:rPr>
        <w:t>6</w:t>
      </w:r>
      <w:r w:rsidRPr="00074709">
        <w:rPr>
          <w:rFonts w:ascii="仿宋_GB2312" w:eastAsia="仿宋_GB2312" w:hint="eastAsia"/>
          <w:sz w:val="28"/>
          <w:szCs w:val="28"/>
        </w:rPr>
        <w:t>年，大连市中心支行收到政府信息公开申请</w:t>
      </w:r>
      <w:r w:rsidR="00917D7B">
        <w:rPr>
          <w:rFonts w:ascii="仿宋_GB2312" w:eastAsia="仿宋_GB2312" w:hint="eastAsia"/>
          <w:sz w:val="28"/>
          <w:szCs w:val="28"/>
        </w:rPr>
        <w:t>13件</w:t>
      </w:r>
      <w:r w:rsidR="0047219E">
        <w:rPr>
          <w:rFonts w:ascii="仿宋_GB2312" w:eastAsia="仿宋_GB2312" w:hint="eastAsia"/>
          <w:sz w:val="28"/>
          <w:szCs w:val="28"/>
        </w:rPr>
        <w:t>，共依法受理7项申请，其余6项不属于政府信息公开范畴</w:t>
      </w:r>
      <w:r w:rsidR="009F5C66">
        <w:rPr>
          <w:rFonts w:ascii="仿宋_GB2312" w:eastAsia="仿宋_GB2312" w:hint="eastAsia"/>
          <w:sz w:val="28"/>
          <w:szCs w:val="28"/>
        </w:rPr>
        <w:t>，</w:t>
      </w:r>
      <w:r w:rsidR="00917D7B">
        <w:rPr>
          <w:rFonts w:ascii="仿宋_GB2312" w:eastAsia="仿宋_GB2312" w:hint="eastAsia"/>
          <w:sz w:val="28"/>
          <w:szCs w:val="28"/>
        </w:rPr>
        <w:t>申请人</w:t>
      </w:r>
      <w:r w:rsidR="009F5C66">
        <w:rPr>
          <w:rFonts w:ascii="仿宋_GB2312" w:eastAsia="仿宋_GB2312" w:hint="eastAsia"/>
          <w:sz w:val="28"/>
          <w:szCs w:val="28"/>
        </w:rPr>
        <w:t>均</w:t>
      </w:r>
      <w:r w:rsidR="00917D7B">
        <w:rPr>
          <w:rFonts w:ascii="仿宋_GB2312" w:eastAsia="仿宋_GB2312" w:hint="eastAsia"/>
          <w:sz w:val="28"/>
          <w:szCs w:val="28"/>
        </w:rPr>
        <w:t>通过信函方式提交申请</w:t>
      </w:r>
      <w:r w:rsidR="009F5C66">
        <w:rPr>
          <w:rFonts w:ascii="仿宋_GB2312" w:eastAsia="仿宋_GB2312" w:hint="eastAsia"/>
          <w:sz w:val="28"/>
          <w:szCs w:val="28"/>
        </w:rPr>
        <w:t>。</w:t>
      </w:r>
      <w:r w:rsidR="00573A96">
        <w:rPr>
          <w:rFonts w:ascii="仿宋_GB2312" w:eastAsia="仿宋_GB2312" w:hint="eastAsia"/>
          <w:sz w:val="28"/>
          <w:szCs w:val="28"/>
        </w:rPr>
        <w:t>申请量居前的事项为</w:t>
      </w:r>
      <w:r w:rsidR="00597FE8">
        <w:rPr>
          <w:rFonts w:ascii="仿宋_GB2312" w:eastAsia="仿宋_GB2312" w:hint="eastAsia"/>
          <w:sz w:val="28"/>
          <w:szCs w:val="28"/>
        </w:rPr>
        <w:t>申请</w:t>
      </w:r>
      <w:r w:rsidR="00E9362C">
        <w:rPr>
          <w:rFonts w:ascii="仿宋_GB2312" w:eastAsia="仿宋_GB2312" w:hint="eastAsia"/>
          <w:sz w:val="28"/>
          <w:szCs w:val="28"/>
        </w:rPr>
        <w:t>公开</w:t>
      </w:r>
      <w:r w:rsidR="00B44B07">
        <w:rPr>
          <w:rFonts w:ascii="仿宋_GB2312" w:eastAsia="仿宋_GB2312" w:hint="eastAsia"/>
          <w:sz w:val="28"/>
          <w:szCs w:val="28"/>
        </w:rPr>
        <w:t>交易所与银行的支付业务许可信息。</w:t>
      </w:r>
    </w:p>
    <w:p w:rsidR="005843CE" w:rsidRPr="00074709" w:rsidRDefault="005843CE" w:rsidP="005843CE">
      <w:pPr>
        <w:ind w:firstLine="600"/>
        <w:rPr>
          <w:rFonts w:ascii="黑体" w:eastAsia="黑体" w:hAnsi="楷体_GB2312"/>
          <w:sz w:val="28"/>
          <w:szCs w:val="28"/>
        </w:rPr>
      </w:pPr>
      <w:r w:rsidRPr="00074709">
        <w:rPr>
          <w:rFonts w:ascii="黑体" w:eastAsia="黑体" w:hAnsi="楷体_GB2312" w:hint="eastAsia"/>
          <w:sz w:val="28"/>
          <w:szCs w:val="28"/>
        </w:rPr>
        <w:t>二、申请处理情况</w:t>
      </w:r>
    </w:p>
    <w:p w:rsidR="005843CE" w:rsidRPr="00074709" w:rsidRDefault="0047219E" w:rsidP="005843CE">
      <w:pPr>
        <w:ind w:firstLine="600"/>
        <w:rPr>
          <w:rFonts w:ascii="仿宋_GB2312" w:eastAsia="仿宋_GB2312"/>
          <w:sz w:val="28"/>
          <w:szCs w:val="28"/>
        </w:rPr>
      </w:pPr>
      <w:r w:rsidRPr="0047219E">
        <w:rPr>
          <w:rFonts w:ascii="仿宋_GB2312" w:eastAsia="仿宋_GB2312" w:hint="eastAsia"/>
          <w:sz w:val="28"/>
          <w:szCs w:val="28"/>
        </w:rPr>
        <w:t>对2016年</w:t>
      </w:r>
      <w:r>
        <w:rPr>
          <w:rFonts w:ascii="仿宋_GB2312" w:eastAsia="仿宋_GB2312" w:hint="eastAsia"/>
          <w:sz w:val="28"/>
          <w:szCs w:val="28"/>
        </w:rPr>
        <w:t>提交的信息公开申请，</w:t>
      </w:r>
      <w:r w:rsidR="00A85183" w:rsidRPr="00A85183">
        <w:rPr>
          <w:rFonts w:ascii="仿宋_GB2312" w:eastAsia="仿宋_GB2312" w:hint="eastAsia"/>
          <w:sz w:val="28"/>
          <w:szCs w:val="28"/>
        </w:rPr>
        <w:t>大连市中心支行</w:t>
      </w:r>
      <w:r>
        <w:rPr>
          <w:rFonts w:ascii="仿宋_GB2312" w:eastAsia="仿宋_GB2312" w:hint="eastAsia"/>
          <w:sz w:val="28"/>
          <w:szCs w:val="28"/>
        </w:rPr>
        <w:t>均已在《条例》规定的时限内以邮寄告知书形式答复，未收到申请人异议。</w:t>
      </w:r>
    </w:p>
    <w:p w:rsidR="005843CE" w:rsidRPr="00074709" w:rsidRDefault="005843CE" w:rsidP="005843CE">
      <w:pPr>
        <w:ind w:firstLine="600"/>
        <w:rPr>
          <w:rFonts w:ascii="黑体" w:eastAsia="黑体" w:hAnsi="楷体_GB2312"/>
          <w:sz w:val="28"/>
          <w:szCs w:val="28"/>
        </w:rPr>
      </w:pPr>
      <w:r w:rsidRPr="00074709">
        <w:rPr>
          <w:rFonts w:ascii="黑体" w:eastAsia="黑体" w:hAnsi="楷体_GB2312" w:hint="eastAsia"/>
          <w:sz w:val="28"/>
          <w:szCs w:val="28"/>
        </w:rPr>
        <w:t>三、不予公开政府信息情况</w:t>
      </w:r>
    </w:p>
    <w:p w:rsidR="005843CE" w:rsidRPr="00074709" w:rsidRDefault="005843CE" w:rsidP="005843CE">
      <w:pPr>
        <w:ind w:firstLine="600"/>
        <w:rPr>
          <w:rFonts w:ascii="仿宋_GB2312" w:eastAsia="仿宋_GB2312"/>
          <w:sz w:val="28"/>
          <w:szCs w:val="28"/>
        </w:rPr>
      </w:pPr>
      <w:r w:rsidRPr="00074709">
        <w:rPr>
          <w:rFonts w:ascii="仿宋_GB2312" w:eastAsia="仿宋_GB2312" w:hint="eastAsia"/>
          <w:sz w:val="28"/>
          <w:szCs w:val="28"/>
        </w:rPr>
        <w:t>大连市中心支行建立了信息公开审查机制和程序，明确对于</w:t>
      </w:r>
      <w:r w:rsidRPr="00074709">
        <w:rPr>
          <w:rFonts w:ascii="仿宋_GB2312" w:eastAsia="仿宋_GB2312"/>
          <w:sz w:val="28"/>
          <w:szCs w:val="28"/>
        </w:rPr>
        <w:t>涉及国家秘密、商业秘密、个人隐私的</w:t>
      </w:r>
      <w:r w:rsidRPr="00074709">
        <w:rPr>
          <w:rFonts w:ascii="仿宋_GB2312" w:eastAsia="仿宋_GB2312" w:hint="eastAsia"/>
          <w:sz w:val="28"/>
          <w:szCs w:val="28"/>
        </w:rPr>
        <w:t>金融信息，与行政执法有关，公开后会影响检查、调查、取证等执法活动或者会威胁个人、单位安全的事项等金融信息不予公开（法律另有规定的除外）。</w:t>
      </w:r>
    </w:p>
    <w:p w:rsidR="005843CE" w:rsidRPr="00074709" w:rsidRDefault="005843CE" w:rsidP="005843CE">
      <w:pPr>
        <w:spacing w:beforeLines="50" w:before="156" w:afterLines="50" w:after="156"/>
        <w:jc w:val="center"/>
        <w:rPr>
          <w:rFonts w:ascii="方正小标宋_GBK" w:eastAsia="方正小标宋_GBK" w:hAnsi="宋体" w:cs="宋体"/>
          <w:color w:val="000000"/>
          <w:kern w:val="0"/>
          <w:sz w:val="32"/>
          <w:szCs w:val="32"/>
        </w:rPr>
      </w:pPr>
      <w:r w:rsidRPr="00074709">
        <w:rPr>
          <w:rFonts w:ascii="方正小标宋_GBK" w:eastAsia="方正小标宋_GBK" w:hAnsi="宋体" w:cs="宋体" w:hint="eastAsia"/>
          <w:color w:val="000000"/>
          <w:kern w:val="0"/>
          <w:sz w:val="32"/>
          <w:szCs w:val="32"/>
        </w:rPr>
        <w:t>第四部分：申请行政复议、提起行政诉讼情况</w:t>
      </w:r>
    </w:p>
    <w:p w:rsidR="005843CE" w:rsidRPr="00074709" w:rsidRDefault="005843CE" w:rsidP="005843CE">
      <w:pPr>
        <w:ind w:firstLine="600"/>
        <w:rPr>
          <w:rFonts w:ascii="仿宋_GB2312" w:eastAsia="仿宋_GB2312"/>
          <w:sz w:val="28"/>
          <w:szCs w:val="28"/>
        </w:rPr>
      </w:pPr>
      <w:r w:rsidRPr="00074709">
        <w:rPr>
          <w:rFonts w:ascii="仿宋_GB2312" w:eastAsia="仿宋_GB2312"/>
          <w:color w:val="000000"/>
          <w:kern w:val="0"/>
          <w:sz w:val="28"/>
          <w:szCs w:val="28"/>
        </w:rPr>
        <w:t>201</w:t>
      </w:r>
      <w:r w:rsidR="001642E4">
        <w:rPr>
          <w:rFonts w:ascii="仿宋_GB2312" w:eastAsia="仿宋_GB2312" w:hint="eastAsia"/>
          <w:color w:val="000000"/>
          <w:kern w:val="0"/>
          <w:sz w:val="28"/>
          <w:szCs w:val="28"/>
        </w:rPr>
        <w:t>6</w:t>
      </w:r>
      <w:r w:rsidRPr="00074709">
        <w:rPr>
          <w:rFonts w:ascii="仿宋_GB2312" w:eastAsia="仿宋_GB2312"/>
          <w:color w:val="000000"/>
          <w:kern w:val="0"/>
          <w:sz w:val="28"/>
          <w:szCs w:val="28"/>
        </w:rPr>
        <w:t>年</w:t>
      </w:r>
      <w:r w:rsidRPr="00074709">
        <w:rPr>
          <w:rFonts w:ascii="仿宋_GB2312" w:eastAsia="仿宋_GB2312" w:hint="eastAsia"/>
          <w:color w:val="000000"/>
          <w:kern w:val="0"/>
          <w:sz w:val="28"/>
          <w:szCs w:val="28"/>
        </w:rPr>
        <w:t>，大连市中心支行</w:t>
      </w:r>
      <w:r w:rsidR="00E9362C">
        <w:rPr>
          <w:rFonts w:ascii="仿宋_GB2312" w:eastAsia="仿宋_GB2312" w:hint="eastAsia"/>
          <w:color w:val="000000"/>
          <w:kern w:val="0"/>
          <w:sz w:val="28"/>
          <w:szCs w:val="28"/>
        </w:rPr>
        <w:t>没有</w:t>
      </w:r>
      <w:r w:rsidR="00E52C7F">
        <w:rPr>
          <w:rFonts w:ascii="仿宋_GB2312" w:eastAsia="仿宋_GB2312" w:hint="eastAsia"/>
          <w:color w:val="000000"/>
          <w:kern w:val="0"/>
          <w:sz w:val="28"/>
          <w:szCs w:val="28"/>
        </w:rPr>
        <w:t>收到</w:t>
      </w:r>
      <w:r w:rsidR="00E9362C">
        <w:rPr>
          <w:rFonts w:ascii="仿宋_GB2312" w:eastAsia="仿宋_GB2312" w:hint="eastAsia"/>
          <w:color w:val="000000"/>
          <w:kern w:val="0"/>
          <w:sz w:val="28"/>
          <w:szCs w:val="28"/>
        </w:rPr>
        <w:t>有关政府信息公开方面的行政复议，没有发生因政府信息公开</w:t>
      </w:r>
      <w:r w:rsidR="00704CDD">
        <w:rPr>
          <w:rFonts w:ascii="仿宋_GB2312" w:eastAsia="仿宋_GB2312" w:hint="eastAsia"/>
          <w:color w:val="000000"/>
          <w:kern w:val="0"/>
          <w:sz w:val="28"/>
          <w:szCs w:val="28"/>
        </w:rPr>
        <w:t>提起</w:t>
      </w:r>
      <w:r w:rsidR="00015A2D">
        <w:rPr>
          <w:rFonts w:ascii="仿宋_GB2312" w:eastAsia="仿宋_GB2312" w:hint="eastAsia"/>
          <w:color w:val="000000"/>
          <w:kern w:val="0"/>
          <w:sz w:val="28"/>
          <w:szCs w:val="28"/>
        </w:rPr>
        <w:t>的行政诉讼</w:t>
      </w:r>
      <w:r w:rsidRPr="00074709">
        <w:rPr>
          <w:rFonts w:ascii="仿宋_GB2312" w:eastAsia="仿宋_GB2312" w:hint="eastAsia"/>
          <w:color w:val="000000"/>
          <w:kern w:val="0"/>
          <w:sz w:val="28"/>
          <w:szCs w:val="28"/>
        </w:rPr>
        <w:t>。</w:t>
      </w:r>
    </w:p>
    <w:p w:rsidR="005843CE" w:rsidRPr="00074709" w:rsidRDefault="005843CE" w:rsidP="005843CE">
      <w:pPr>
        <w:spacing w:beforeLines="50" w:before="156" w:afterLines="50" w:after="156"/>
        <w:jc w:val="center"/>
        <w:rPr>
          <w:rFonts w:ascii="方正小标宋_GBK" w:eastAsia="方正小标宋_GBK" w:hAnsi="宋体" w:cs="宋体"/>
          <w:color w:val="000000"/>
          <w:kern w:val="0"/>
          <w:sz w:val="32"/>
          <w:szCs w:val="32"/>
        </w:rPr>
      </w:pPr>
      <w:r w:rsidRPr="00074709">
        <w:rPr>
          <w:rFonts w:ascii="方正小标宋_GBK" w:eastAsia="方正小标宋_GBK" w:hAnsi="宋体" w:cs="宋体" w:hint="eastAsia"/>
          <w:color w:val="000000"/>
          <w:kern w:val="0"/>
          <w:sz w:val="32"/>
          <w:szCs w:val="32"/>
        </w:rPr>
        <w:lastRenderedPageBreak/>
        <w:t>第五部分：政府信息公开的收费、减免情况</w:t>
      </w:r>
    </w:p>
    <w:p w:rsidR="005843CE" w:rsidRPr="00074709" w:rsidRDefault="005843CE" w:rsidP="005843CE">
      <w:pPr>
        <w:ind w:firstLine="600"/>
        <w:rPr>
          <w:rFonts w:ascii="仿宋_GB2312" w:eastAsia="仿宋_GB2312"/>
          <w:sz w:val="28"/>
          <w:szCs w:val="28"/>
        </w:rPr>
      </w:pPr>
      <w:r w:rsidRPr="00074709">
        <w:rPr>
          <w:rFonts w:ascii="仿宋_GB2312" w:eastAsia="仿宋_GB2312" w:hint="eastAsia"/>
          <w:sz w:val="28"/>
          <w:szCs w:val="28"/>
        </w:rPr>
        <w:t>201</w:t>
      </w:r>
      <w:r w:rsidR="00015A2D">
        <w:rPr>
          <w:rFonts w:ascii="仿宋_GB2312" w:eastAsia="仿宋_GB2312" w:hint="eastAsia"/>
          <w:sz w:val="28"/>
          <w:szCs w:val="28"/>
        </w:rPr>
        <w:t>6</w:t>
      </w:r>
      <w:r w:rsidRPr="00074709">
        <w:rPr>
          <w:rFonts w:ascii="仿宋_GB2312" w:eastAsia="仿宋_GB2312" w:hint="eastAsia"/>
          <w:sz w:val="28"/>
          <w:szCs w:val="28"/>
        </w:rPr>
        <w:t>年，大连市中心支行没有向申请人就提供政府信息收取相关费用。</w:t>
      </w:r>
    </w:p>
    <w:p w:rsidR="005843CE" w:rsidRPr="00074709" w:rsidRDefault="005843CE" w:rsidP="005843CE">
      <w:pPr>
        <w:spacing w:beforeLines="50" w:before="156" w:afterLines="50" w:after="156"/>
        <w:jc w:val="center"/>
        <w:rPr>
          <w:rFonts w:ascii="方正小标宋_GBK" w:eastAsia="方正小标宋_GBK" w:hAnsi="宋体" w:cs="宋体"/>
          <w:color w:val="000000"/>
          <w:kern w:val="0"/>
          <w:sz w:val="32"/>
          <w:szCs w:val="32"/>
        </w:rPr>
      </w:pPr>
      <w:r w:rsidRPr="00074709">
        <w:rPr>
          <w:rFonts w:ascii="方正小标宋_GBK" w:eastAsia="方正小标宋_GBK" w:hAnsi="宋体" w:cs="宋体" w:hint="eastAsia"/>
          <w:color w:val="000000"/>
          <w:kern w:val="0"/>
          <w:sz w:val="32"/>
          <w:szCs w:val="32"/>
        </w:rPr>
        <w:t>第六部分：工作中存在的主要问题和改进情况</w:t>
      </w:r>
    </w:p>
    <w:p w:rsidR="005843CE" w:rsidRPr="00074709" w:rsidRDefault="005843CE" w:rsidP="005843CE">
      <w:pPr>
        <w:ind w:firstLine="600"/>
        <w:rPr>
          <w:rFonts w:ascii="仿宋_GB2312" w:eastAsia="仿宋_GB2312"/>
          <w:sz w:val="28"/>
          <w:szCs w:val="28"/>
        </w:rPr>
      </w:pPr>
      <w:r w:rsidRPr="00074709">
        <w:rPr>
          <w:rFonts w:ascii="仿宋_GB2312" w:eastAsia="仿宋_GB2312" w:hint="eastAsia"/>
          <w:sz w:val="28"/>
          <w:szCs w:val="28"/>
        </w:rPr>
        <w:t>201</w:t>
      </w:r>
      <w:r w:rsidR="00015A2D">
        <w:rPr>
          <w:rFonts w:ascii="仿宋_GB2312" w:eastAsia="仿宋_GB2312" w:hint="eastAsia"/>
          <w:sz w:val="28"/>
          <w:szCs w:val="28"/>
        </w:rPr>
        <w:t>6</w:t>
      </w:r>
      <w:r w:rsidRPr="00074709">
        <w:rPr>
          <w:rFonts w:ascii="仿宋_GB2312" w:eastAsia="仿宋_GB2312" w:hint="eastAsia"/>
          <w:sz w:val="28"/>
          <w:szCs w:val="28"/>
        </w:rPr>
        <w:t>年，大连市中心支行政府信息公开工作全面展开并日益规范。201</w:t>
      </w:r>
      <w:r w:rsidR="00015A2D">
        <w:rPr>
          <w:rFonts w:ascii="仿宋_GB2312" w:eastAsia="仿宋_GB2312" w:hint="eastAsia"/>
          <w:sz w:val="28"/>
          <w:szCs w:val="28"/>
        </w:rPr>
        <w:t>7</w:t>
      </w:r>
      <w:r w:rsidR="00A4545B">
        <w:rPr>
          <w:rFonts w:ascii="仿宋_GB2312" w:eastAsia="仿宋_GB2312" w:hint="eastAsia"/>
          <w:sz w:val="28"/>
          <w:szCs w:val="28"/>
        </w:rPr>
        <w:t>年，大连市中心支行将重点推动以下几方面工作：</w:t>
      </w:r>
      <w:r w:rsidR="001A29B1">
        <w:rPr>
          <w:rFonts w:ascii="仿宋_GB2312" w:eastAsia="仿宋_GB2312" w:hint="eastAsia"/>
          <w:sz w:val="28"/>
          <w:szCs w:val="28"/>
        </w:rPr>
        <w:t>一是继续</w:t>
      </w:r>
      <w:r w:rsidR="001A29B1" w:rsidRPr="001A29B1">
        <w:rPr>
          <w:rFonts w:ascii="仿宋_GB2312" w:eastAsia="仿宋_GB2312" w:hint="eastAsia"/>
          <w:sz w:val="28"/>
          <w:szCs w:val="28"/>
        </w:rPr>
        <w:t>推进政务“五公开”</w:t>
      </w:r>
      <w:r w:rsidR="00A4545B">
        <w:rPr>
          <w:rFonts w:ascii="仿宋_GB2312" w:eastAsia="仿宋_GB2312" w:hint="eastAsia"/>
          <w:sz w:val="28"/>
          <w:szCs w:val="28"/>
        </w:rPr>
        <w:t>、行政执法信息公示等工作</w:t>
      </w:r>
      <w:r w:rsidR="001A29B1" w:rsidRPr="001A29B1">
        <w:rPr>
          <w:rFonts w:ascii="仿宋_GB2312" w:eastAsia="仿宋_GB2312" w:hint="eastAsia"/>
          <w:sz w:val="28"/>
          <w:szCs w:val="28"/>
        </w:rPr>
        <w:t>，确保权力在阳光下运行</w:t>
      </w:r>
      <w:r w:rsidR="00A4545B">
        <w:rPr>
          <w:rFonts w:ascii="仿宋_GB2312" w:eastAsia="仿宋_GB2312" w:hint="eastAsia"/>
          <w:sz w:val="28"/>
          <w:szCs w:val="28"/>
        </w:rPr>
        <w:t>；</w:t>
      </w:r>
      <w:r w:rsidR="001A29B1">
        <w:rPr>
          <w:rFonts w:ascii="仿宋_GB2312" w:eastAsia="仿宋_GB2312" w:hint="eastAsia"/>
          <w:sz w:val="28"/>
          <w:szCs w:val="28"/>
        </w:rPr>
        <w:t>二是推进“互联网+政务服务”工作，</w:t>
      </w:r>
      <w:r w:rsidR="00D97349">
        <w:rPr>
          <w:rFonts w:ascii="仿宋_GB2312" w:eastAsia="仿宋_GB2312" w:hint="eastAsia"/>
          <w:sz w:val="28"/>
          <w:szCs w:val="28"/>
        </w:rPr>
        <w:t>继续</w:t>
      </w:r>
      <w:r w:rsidR="00A4545B">
        <w:rPr>
          <w:rFonts w:ascii="仿宋_GB2312" w:eastAsia="仿宋_GB2312" w:hint="eastAsia"/>
          <w:sz w:val="28"/>
          <w:szCs w:val="28"/>
        </w:rPr>
        <w:t>推动以中支子网站为主渠道的公开平台建设，</w:t>
      </w:r>
      <w:r w:rsidR="001A29B1">
        <w:rPr>
          <w:rFonts w:ascii="仿宋_GB2312" w:eastAsia="仿宋_GB2312" w:hint="eastAsia"/>
          <w:sz w:val="28"/>
          <w:szCs w:val="28"/>
        </w:rPr>
        <w:t>提高金融服务效率，提升央行服务公开透明</w:t>
      </w:r>
      <w:r w:rsidR="00A4545B">
        <w:rPr>
          <w:rFonts w:ascii="仿宋_GB2312" w:eastAsia="仿宋_GB2312" w:hint="eastAsia"/>
          <w:sz w:val="28"/>
          <w:szCs w:val="28"/>
        </w:rPr>
        <w:t>；</w:t>
      </w:r>
      <w:r w:rsidR="001A29B1">
        <w:rPr>
          <w:rFonts w:ascii="仿宋_GB2312" w:eastAsia="仿宋_GB2312" w:hint="eastAsia"/>
          <w:sz w:val="28"/>
          <w:szCs w:val="28"/>
        </w:rPr>
        <w:t>三</w:t>
      </w:r>
      <w:r w:rsidRPr="00074709">
        <w:rPr>
          <w:rFonts w:ascii="仿宋_GB2312" w:eastAsia="仿宋_GB2312" w:hint="eastAsia"/>
          <w:sz w:val="28"/>
          <w:szCs w:val="28"/>
        </w:rPr>
        <w:t>是加强统筹协调，强化对分支机构政务公开工作的指导</w:t>
      </w:r>
      <w:r w:rsidR="00A4545B">
        <w:rPr>
          <w:rFonts w:ascii="仿宋_GB2312" w:eastAsia="仿宋_GB2312" w:hint="eastAsia"/>
          <w:sz w:val="28"/>
          <w:szCs w:val="28"/>
        </w:rPr>
        <w:t>；</w:t>
      </w:r>
      <w:r w:rsidR="001A29B1">
        <w:rPr>
          <w:rFonts w:ascii="仿宋_GB2312" w:eastAsia="仿宋_GB2312" w:hint="eastAsia"/>
          <w:sz w:val="28"/>
          <w:szCs w:val="28"/>
        </w:rPr>
        <w:t>四</w:t>
      </w:r>
      <w:r w:rsidRPr="00074709">
        <w:rPr>
          <w:rFonts w:ascii="仿宋_GB2312" w:eastAsia="仿宋_GB2312" w:hint="eastAsia"/>
          <w:sz w:val="28"/>
          <w:szCs w:val="28"/>
        </w:rPr>
        <w:t>是加强人员培训，强化依法行政意识、主动公开意识</w:t>
      </w:r>
      <w:r w:rsidR="00A4545B">
        <w:rPr>
          <w:rFonts w:ascii="仿宋_GB2312" w:eastAsia="仿宋_GB2312" w:hint="eastAsia"/>
          <w:sz w:val="28"/>
          <w:szCs w:val="28"/>
        </w:rPr>
        <w:t>和</w:t>
      </w:r>
      <w:r w:rsidRPr="00074709">
        <w:rPr>
          <w:rFonts w:ascii="仿宋_GB2312" w:eastAsia="仿宋_GB2312" w:hint="eastAsia"/>
          <w:sz w:val="28"/>
          <w:szCs w:val="28"/>
        </w:rPr>
        <w:t>媒体宣传意识。</w:t>
      </w:r>
    </w:p>
    <w:p w:rsidR="005843CE" w:rsidRPr="00074709" w:rsidRDefault="005843CE" w:rsidP="005843CE">
      <w:pPr>
        <w:spacing w:beforeLines="50" w:before="156" w:afterLines="50" w:after="156"/>
        <w:jc w:val="center"/>
        <w:rPr>
          <w:rFonts w:ascii="方正小标宋_GBK" w:eastAsia="方正小标宋_GBK" w:hAnsi="宋体" w:cs="宋体"/>
          <w:color w:val="000000"/>
          <w:kern w:val="0"/>
          <w:sz w:val="32"/>
          <w:szCs w:val="32"/>
        </w:rPr>
      </w:pPr>
      <w:r w:rsidRPr="00074709">
        <w:rPr>
          <w:rFonts w:ascii="方正小标宋_GBK" w:eastAsia="方正小标宋_GBK" w:hAnsi="宋体" w:cs="宋体" w:hint="eastAsia"/>
          <w:color w:val="000000"/>
          <w:kern w:val="0"/>
          <w:sz w:val="32"/>
          <w:szCs w:val="32"/>
        </w:rPr>
        <w:t>第七部分：其他需要报告的事项</w:t>
      </w:r>
    </w:p>
    <w:p w:rsidR="005843CE" w:rsidRPr="00074709" w:rsidRDefault="005843CE" w:rsidP="005843CE">
      <w:pPr>
        <w:rPr>
          <w:rFonts w:ascii="仿宋_GB2312" w:eastAsia="仿宋_GB2312"/>
          <w:sz w:val="28"/>
          <w:szCs w:val="28"/>
        </w:rPr>
      </w:pPr>
      <w:r>
        <w:rPr>
          <w:rFonts w:ascii="仿宋_GB2312" w:eastAsia="仿宋_GB2312" w:hint="eastAsia"/>
          <w:sz w:val="30"/>
          <w:szCs w:val="30"/>
        </w:rPr>
        <w:t xml:space="preserve">  </w:t>
      </w:r>
      <w:r w:rsidRPr="00074709">
        <w:rPr>
          <w:rFonts w:ascii="仿宋_GB2312" w:eastAsia="仿宋_GB2312" w:hint="eastAsia"/>
          <w:sz w:val="28"/>
          <w:szCs w:val="28"/>
        </w:rPr>
        <w:t xml:space="preserve"> </w:t>
      </w:r>
      <w:r>
        <w:rPr>
          <w:rFonts w:ascii="仿宋_GB2312" w:eastAsia="仿宋_GB2312" w:hint="eastAsia"/>
          <w:sz w:val="28"/>
          <w:szCs w:val="28"/>
        </w:rPr>
        <w:t xml:space="preserve"> </w:t>
      </w:r>
      <w:r w:rsidRPr="00074709">
        <w:rPr>
          <w:rFonts w:ascii="仿宋_GB2312" w:eastAsia="仿宋_GB2312" w:hint="eastAsia"/>
          <w:sz w:val="28"/>
          <w:szCs w:val="28"/>
        </w:rPr>
        <w:t>大连市中心支行暂无其他需要报告的事项。</w:t>
      </w:r>
    </w:p>
    <w:p w:rsidR="009D7E2E" w:rsidRPr="005843CE" w:rsidRDefault="009D7E2E"/>
    <w:p w:rsidR="005843CE" w:rsidRDefault="005843CE"/>
    <w:p w:rsidR="005843CE" w:rsidRDefault="005843CE"/>
    <w:p w:rsidR="005843CE" w:rsidRDefault="005843CE"/>
    <w:p w:rsidR="005843CE" w:rsidRDefault="005843CE"/>
    <w:p w:rsidR="005843CE" w:rsidRDefault="005843CE"/>
    <w:p w:rsidR="005843CE" w:rsidRDefault="005843CE"/>
    <w:p w:rsidR="005843CE" w:rsidRDefault="005843CE"/>
    <w:sectPr w:rsidR="005843CE">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59F0" w:rsidRDefault="00AF59F0" w:rsidP="005843CE">
      <w:r>
        <w:separator/>
      </w:r>
    </w:p>
  </w:endnote>
  <w:endnote w:type="continuationSeparator" w:id="0">
    <w:p w:rsidR="00AF59F0" w:rsidRDefault="00AF59F0" w:rsidP="005843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3254038"/>
      <w:docPartObj>
        <w:docPartGallery w:val="Page Numbers (Bottom of Page)"/>
        <w:docPartUnique/>
      </w:docPartObj>
    </w:sdtPr>
    <w:sdtEndPr/>
    <w:sdtContent>
      <w:p w:rsidR="00227827" w:rsidRDefault="00227827">
        <w:pPr>
          <w:pStyle w:val="a4"/>
          <w:jc w:val="center"/>
        </w:pPr>
        <w:r>
          <w:fldChar w:fldCharType="begin"/>
        </w:r>
        <w:r>
          <w:instrText>PAGE   \* MERGEFORMAT</w:instrText>
        </w:r>
        <w:r>
          <w:fldChar w:fldCharType="separate"/>
        </w:r>
        <w:r w:rsidR="00A85183" w:rsidRPr="00A85183">
          <w:rPr>
            <w:noProof/>
            <w:lang w:val="zh-CN"/>
          </w:rPr>
          <w:t>2</w:t>
        </w:r>
        <w:r>
          <w:fldChar w:fldCharType="end"/>
        </w:r>
      </w:p>
    </w:sdtContent>
  </w:sdt>
  <w:p w:rsidR="00227827" w:rsidRDefault="0022782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59F0" w:rsidRDefault="00AF59F0" w:rsidP="005843CE">
      <w:r>
        <w:separator/>
      </w:r>
    </w:p>
  </w:footnote>
  <w:footnote w:type="continuationSeparator" w:id="0">
    <w:p w:rsidR="00AF59F0" w:rsidRDefault="00AF59F0" w:rsidP="005843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75B2"/>
    <w:rsid w:val="000157B5"/>
    <w:rsid w:val="00015A2D"/>
    <w:rsid w:val="000536AC"/>
    <w:rsid w:val="00056F0A"/>
    <w:rsid w:val="000775B2"/>
    <w:rsid w:val="00094A0E"/>
    <w:rsid w:val="00094D92"/>
    <w:rsid w:val="001400C9"/>
    <w:rsid w:val="0015092E"/>
    <w:rsid w:val="001642E4"/>
    <w:rsid w:val="00185EBC"/>
    <w:rsid w:val="001A29B1"/>
    <w:rsid w:val="001B154C"/>
    <w:rsid w:val="001B2490"/>
    <w:rsid w:val="00227827"/>
    <w:rsid w:val="002418FF"/>
    <w:rsid w:val="003A5B38"/>
    <w:rsid w:val="003F6EBA"/>
    <w:rsid w:val="004156CD"/>
    <w:rsid w:val="004447FC"/>
    <w:rsid w:val="00471D60"/>
    <w:rsid w:val="0047219E"/>
    <w:rsid w:val="004C2FFA"/>
    <w:rsid w:val="004E0953"/>
    <w:rsid w:val="00540629"/>
    <w:rsid w:val="00573A96"/>
    <w:rsid w:val="005843CE"/>
    <w:rsid w:val="00597FE8"/>
    <w:rsid w:val="005D6D13"/>
    <w:rsid w:val="00611012"/>
    <w:rsid w:val="00637BFE"/>
    <w:rsid w:val="006E4326"/>
    <w:rsid w:val="00704CDD"/>
    <w:rsid w:val="00731263"/>
    <w:rsid w:val="007414D2"/>
    <w:rsid w:val="007C2415"/>
    <w:rsid w:val="00873E43"/>
    <w:rsid w:val="008D3AAB"/>
    <w:rsid w:val="008F1A8A"/>
    <w:rsid w:val="00917D7B"/>
    <w:rsid w:val="009D7E2E"/>
    <w:rsid w:val="009F5C66"/>
    <w:rsid w:val="00A4545B"/>
    <w:rsid w:val="00A85183"/>
    <w:rsid w:val="00AB1F46"/>
    <w:rsid w:val="00AF59F0"/>
    <w:rsid w:val="00B129E1"/>
    <w:rsid w:val="00B44B07"/>
    <w:rsid w:val="00B86997"/>
    <w:rsid w:val="00BC5936"/>
    <w:rsid w:val="00C624C1"/>
    <w:rsid w:val="00D97349"/>
    <w:rsid w:val="00DF468F"/>
    <w:rsid w:val="00E35188"/>
    <w:rsid w:val="00E41B4A"/>
    <w:rsid w:val="00E52C7F"/>
    <w:rsid w:val="00E9362C"/>
    <w:rsid w:val="00EB57A7"/>
    <w:rsid w:val="00F57A2A"/>
    <w:rsid w:val="00F76B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3CE"/>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843CE"/>
    <w:pPr>
      <w:keepNext/>
      <w:keepLines/>
      <w:spacing w:before="340" w:after="330" w:line="578" w:lineRule="auto"/>
      <w:outlineLvl w:val="0"/>
    </w:pPr>
    <w:rPr>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43C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843CE"/>
    <w:rPr>
      <w:sz w:val="18"/>
      <w:szCs w:val="18"/>
    </w:rPr>
  </w:style>
  <w:style w:type="paragraph" w:styleId="a4">
    <w:name w:val="footer"/>
    <w:basedOn w:val="a"/>
    <w:link w:val="Char0"/>
    <w:uiPriority w:val="99"/>
    <w:unhideWhenUsed/>
    <w:rsid w:val="005843C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843CE"/>
    <w:rPr>
      <w:sz w:val="18"/>
      <w:szCs w:val="18"/>
    </w:rPr>
  </w:style>
  <w:style w:type="character" w:customStyle="1" w:styleId="1Char">
    <w:name w:val="标题 1 Char"/>
    <w:basedOn w:val="a0"/>
    <w:link w:val="1"/>
    <w:uiPriority w:val="9"/>
    <w:rsid w:val="005843CE"/>
    <w:rPr>
      <w:rFonts w:ascii="Times New Roman" w:eastAsia="宋体" w:hAnsi="Times New Roman" w:cs="Times New Roman"/>
      <w:b/>
      <w:bCs/>
      <w:kern w:val="44"/>
      <w:sz w:val="44"/>
      <w:szCs w:val="44"/>
      <w:lang w:val="x-none" w:eastAsia="x-none"/>
    </w:rPr>
  </w:style>
  <w:style w:type="paragraph" w:styleId="a5">
    <w:name w:val="Balloon Text"/>
    <w:basedOn w:val="a"/>
    <w:link w:val="Char1"/>
    <w:uiPriority w:val="99"/>
    <w:semiHidden/>
    <w:unhideWhenUsed/>
    <w:rsid w:val="00BC5936"/>
    <w:rPr>
      <w:sz w:val="18"/>
      <w:szCs w:val="18"/>
    </w:rPr>
  </w:style>
  <w:style w:type="character" w:customStyle="1" w:styleId="Char1">
    <w:name w:val="批注框文本 Char"/>
    <w:basedOn w:val="a0"/>
    <w:link w:val="a5"/>
    <w:uiPriority w:val="99"/>
    <w:semiHidden/>
    <w:rsid w:val="00BC593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43CE"/>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5843CE"/>
    <w:pPr>
      <w:keepNext/>
      <w:keepLines/>
      <w:spacing w:before="340" w:after="330" w:line="578" w:lineRule="auto"/>
      <w:outlineLvl w:val="0"/>
    </w:pPr>
    <w:rPr>
      <w:b/>
      <w:bCs/>
      <w:kern w:val="44"/>
      <w:sz w:val="44"/>
      <w:szCs w:val="44"/>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843C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5843CE"/>
    <w:rPr>
      <w:sz w:val="18"/>
      <w:szCs w:val="18"/>
    </w:rPr>
  </w:style>
  <w:style w:type="paragraph" w:styleId="a4">
    <w:name w:val="footer"/>
    <w:basedOn w:val="a"/>
    <w:link w:val="Char0"/>
    <w:uiPriority w:val="99"/>
    <w:unhideWhenUsed/>
    <w:rsid w:val="005843CE"/>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5843CE"/>
    <w:rPr>
      <w:sz w:val="18"/>
      <w:szCs w:val="18"/>
    </w:rPr>
  </w:style>
  <w:style w:type="character" w:customStyle="1" w:styleId="1Char">
    <w:name w:val="标题 1 Char"/>
    <w:basedOn w:val="a0"/>
    <w:link w:val="1"/>
    <w:uiPriority w:val="9"/>
    <w:rsid w:val="005843CE"/>
    <w:rPr>
      <w:rFonts w:ascii="Times New Roman" w:eastAsia="宋体" w:hAnsi="Times New Roman" w:cs="Times New Roman"/>
      <w:b/>
      <w:bCs/>
      <w:kern w:val="44"/>
      <w:sz w:val="44"/>
      <w:szCs w:val="44"/>
      <w:lang w:val="x-none" w:eastAsia="x-none"/>
    </w:rPr>
  </w:style>
  <w:style w:type="paragraph" w:styleId="a5">
    <w:name w:val="Balloon Text"/>
    <w:basedOn w:val="a"/>
    <w:link w:val="Char1"/>
    <w:uiPriority w:val="99"/>
    <w:semiHidden/>
    <w:unhideWhenUsed/>
    <w:rsid w:val="00BC5936"/>
    <w:rPr>
      <w:sz w:val="18"/>
      <w:szCs w:val="18"/>
    </w:rPr>
  </w:style>
  <w:style w:type="character" w:customStyle="1" w:styleId="Char1">
    <w:name w:val="批注框文本 Char"/>
    <w:basedOn w:val="a0"/>
    <w:link w:val="a5"/>
    <w:uiPriority w:val="99"/>
    <w:semiHidden/>
    <w:rsid w:val="00BC593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1605</TotalTime>
  <Pages>6</Pages>
  <Words>454</Words>
  <Characters>2594</Characters>
  <Application>Microsoft Office Word</Application>
  <DocSecurity>0</DocSecurity>
  <Lines>21</Lines>
  <Paragraphs>6</Paragraphs>
  <ScaleCrop>false</ScaleCrop>
  <Company>Hewlett-Packard Company</Company>
  <LinksUpToDate>false</LinksUpToDate>
  <CharactersWithSpaces>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任晓磊</dc:creator>
  <cp:keywords/>
  <dc:description/>
  <cp:lastModifiedBy>任晓磊</cp:lastModifiedBy>
  <cp:revision>24</cp:revision>
  <cp:lastPrinted>2017-03-23T01:39:00Z</cp:lastPrinted>
  <dcterms:created xsi:type="dcterms:W3CDTF">2017-03-20T23:40:00Z</dcterms:created>
  <dcterms:modified xsi:type="dcterms:W3CDTF">2017-03-24T01:15:00Z</dcterms:modified>
</cp:coreProperties>
</file>