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2025年10月长三角地区货币信贷运行情况</w:t>
      </w:r>
    </w:p>
    <w:p>
      <w:pPr>
        <w:adjustRightInd w:val="0"/>
        <w:snapToGrid w:val="0"/>
        <w:spacing w:line="360" w:lineRule="auto"/>
        <w:rPr>
          <w:rFonts w:ascii="黑体" w:hAnsi="黑体" w:eastAsia="黑体"/>
          <w:sz w:val="30"/>
          <w:szCs w:val="30"/>
        </w:rPr>
      </w:pPr>
    </w:p>
    <w:p>
      <w:pPr>
        <w:pStyle w:val="2"/>
        <w:spacing w:line="360" w:lineRule="auto"/>
        <w:ind w:left="0" w:leftChars="0" w:right="0" w:rightChars="0"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一、人民币贷款增加263亿元，外币贷款增加23亿美元</w:t>
      </w:r>
    </w:p>
    <w:p>
      <w:pPr>
        <w:pStyle w:val="2"/>
        <w:spacing w:line="360" w:lineRule="auto"/>
        <w:ind w:left="0" w:leftChars="0" w:right="0" w:rightChars="0" w:firstLine="640" w:firstLineChars="200"/>
        <w:rPr>
          <w:rFonts w:hAnsi="华文仿宋"/>
          <w:sz w:val="32"/>
          <w:szCs w:val="32"/>
          <w:highlight w:val="yellow"/>
        </w:rPr>
      </w:pPr>
      <w:r>
        <w:rPr>
          <w:rFonts w:hint="eastAsia" w:hAnsi="华文仿宋"/>
          <w:sz w:val="32"/>
          <w:szCs w:val="32"/>
        </w:rPr>
        <w:t>10月末，长三角地区本外币各项贷款</w:t>
      </w:r>
      <w:r>
        <w:rPr>
          <w:rStyle w:val="10"/>
          <w:rFonts w:hAnsi="华文仿宋"/>
          <w:sz w:val="32"/>
          <w:szCs w:val="32"/>
        </w:rPr>
        <w:footnoteReference w:id="0"/>
      </w:r>
      <w:r>
        <w:rPr>
          <w:rFonts w:hint="eastAsia" w:hAnsi="华文仿宋"/>
          <w:sz w:val="32"/>
          <w:szCs w:val="32"/>
        </w:rPr>
        <w:t>余额76.07万亿元，同比增长8.5%，增速较上月末低0.1个百分点；</w:t>
      </w:r>
      <w:r>
        <w:rPr>
          <w:rFonts w:hint="eastAsia"/>
          <w:sz w:val="32"/>
          <w:szCs w:val="32"/>
        </w:rPr>
        <w:t>人民币贷款余额75.17万亿元，同比增长8.6%，</w:t>
      </w:r>
      <w:r>
        <w:rPr>
          <w:rFonts w:hint="eastAsia" w:hAnsi="华文仿宋"/>
          <w:sz w:val="32"/>
          <w:szCs w:val="32"/>
        </w:rPr>
        <w:t>增速比上月末低0.1个百分点；</w:t>
      </w:r>
      <w:r>
        <w:rPr>
          <w:rFonts w:hint="eastAsia"/>
          <w:sz w:val="32"/>
          <w:szCs w:val="32"/>
        </w:rPr>
        <w:t>外币贷款余额1273亿美元，同比增长2.1%，增速</w:t>
      </w:r>
      <w:r>
        <w:rPr>
          <w:rFonts w:hint="eastAsia" w:hAnsi="华文仿宋"/>
          <w:sz w:val="32"/>
          <w:szCs w:val="32"/>
        </w:rPr>
        <w:t>比上月末高4个百分点</w:t>
      </w:r>
      <w:r>
        <w:rPr>
          <w:rFonts w:hint="eastAsia"/>
          <w:sz w:val="32"/>
          <w:szCs w:val="32"/>
        </w:rPr>
        <w:t>。</w:t>
      </w:r>
      <w:bookmarkStart w:id="0" w:name="_GoBack"/>
      <w:bookmarkEnd w:id="0"/>
    </w:p>
    <w:p>
      <w:pPr>
        <w:pStyle w:val="2"/>
        <w:spacing w:line="360" w:lineRule="auto"/>
        <w:ind w:left="0" w:leftChars="0" w:right="0" w:rightChars="0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10月份，长三角地区人民币贷款增加263亿元，同比</w:t>
      </w:r>
      <w:r>
        <w:rPr>
          <w:rFonts w:hint="eastAsia"/>
          <w:sz w:val="32"/>
          <w:szCs w:val="32"/>
          <w:u w:val="none"/>
        </w:rPr>
        <w:t>少增</w:t>
      </w:r>
      <w:r>
        <w:rPr>
          <w:rFonts w:hint="eastAsia"/>
          <w:sz w:val="32"/>
          <w:szCs w:val="32"/>
        </w:rPr>
        <w:t>721亿元。分部门看，住户部门贷款减少1285亿元，同比多减1712亿元，其中，</w:t>
      </w:r>
      <w:r>
        <w:rPr>
          <w:rFonts w:hint="eastAsia" w:hAnsi="华文仿宋"/>
          <w:sz w:val="32"/>
          <w:szCs w:val="32"/>
        </w:rPr>
        <w:t>短期贷款减少</w:t>
      </w:r>
      <w:r>
        <w:rPr>
          <w:rFonts w:hint="eastAsia"/>
          <w:sz w:val="32"/>
          <w:szCs w:val="32"/>
        </w:rPr>
        <w:t>893亿元，中长期贷款减少392亿元；企（事）业单位贷款增加1033亿元，同比多增837亿元，其中，短期贷款减少637亿元，中长期贷款增加530亿元，票据融资增加1102亿元；非银行业金融机构贷款增加238亿元，同比多增90亿元。外币贷款增加23亿美元，同比多增51亿美元。</w:t>
      </w:r>
    </w:p>
    <w:p>
      <w:pPr>
        <w:pStyle w:val="2"/>
        <w:spacing w:line="360" w:lineRule="auto"/>
        <w:ind w:left="0" w:leftChars="0" w:right="0" w:rightChars="0"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二、人民币存款增加406亿元，外币存款增加94亿美元</w:t>
      </w:r>
    </w:p>
    <w:p>
      <w:pPr>
        <w:pStyle w:val="2"/>
        <w:spacing w:line="360" w:lineRule="auto"/>
        <w:ind w:left="0" w:leftChars="0" w:right="0" w:rightChars="0" w:firstLine="640" w:firstLineChars="200"/>
        <w:rPr>
          <w:rFonts w:hAnsi="华文仿宋"/>
          <w:sz w:val="32"/>
          <w:szCs w:val="32"/>
        </w:rPr>
      </w:pPr>
      <w:r>
        <w:rPr>
          <w:rFonts w:hint="eastAsia" w:hAnsi="华文仿宋"/>
          <w:sz w:val="32"/>
          <w:szCs w:val="32"/>
        </w:rPr>
        <w:t>10月末，长三角地区本外币各项存款余额86.02万亿元，同比增长8.2%，增速与上月末持平；</w:t>
      </w:r>
      <w:r>
        <w:rPr>
          <w:rFonts w:hint="eastAsia"/>
          <w:sz w:val="32"/>
          <w:szCs w:val="32"/>
        </w:rPr>
        <w:t>人民币存款余额83.15万亿元，同比增长7.8%</w:t>
      </w:r>
      <w:r>
        <w:rPr>
          <w:rFonts w:hint="eastAsia" w:hAnsi="华文仿宋"/>
          <w:sz w:val="32"/>
          <w:szCs w:val="32"/>
        </w:rPr>
        <w:t>，增速较上月末低0.1个百分点；</w:t>
      </w:r>
      <w:r>
        <w:rPr>
          <w:rFonts w:hint="eastAsia"/>
          <w:sz w:val="32"/>
          <w:szCs w:val="32"/>
        </w:rPr>
        <w:t>外币存款余额4052亿美元，同比增长22.7%，增速比上月末高5个百分点。</w:t>
      </w:r>
    </w:p>
    <w:p>
      <w:pPr>
        <w:pStyle w:val="2"/>
        <w:spacing w:line="360" w:lineRule="auto"/>
        <w:ind w:left="0" w:leftChars="0" w:right="0" w:rightChars="0"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/>
          <w:sz w:val="32"/>
          <w:szCs w:val="32"/>
        </w:rPr>
        <w:t>10月份，长三角地区人民币存款增加406亿元，同比少增498亿元。其中，住户部门存款减少5174亿元，同比多减3280亿元；非金融企业存款减少2557亿元，同比少减212亿元；财政性存款增加1296亿元，同比多增100亿元；非银行业金融机构存款增加4931亿元，同比多增567亿元。外币存款增加94亿美元，同比多增154亿美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7"/>
      </w:pPr>
      <w:r>
        <w:rPr>
          <w:rStyle w:val="10"/>
        </w:rPr>
        <w:footnoteRef/>
      </w:r>
      <w:r>
        <w:rPr>
          <w:rFonts w:hint="eastAsia"/>
        </w:rPr>
        <w:t xml:space="preserve"> 本外币、人民币和外币存款含非银行业金融机构存放款项，本外币、人民币和外币贷款含拆放给非银行业金融机构的款项；所有数据为上海市、江苏省、浙江省和安徽省的汇总数。</w:t>
      </w:r>
    </w:p>
    <w:p>
      <w:pPr>
        <w:pStyle w:val="7"/>
      </w:pPr>
      <w:r>
        <w:rPr>
          <w:rStyle w:val="10"/>
          <w:rFonts w:hint="eastAsia"/>
        </w:rPr>
        <w:t xml:space="preserve">2 </w:t>
      </w:r>
      <w:r>
        <w:rPr>
          <w:rFonts w:hint="eastAsia"/>
        </w:rPr>
        <w:t>部分数据因四舍五入，存在总计与分项合计不等的情况。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2F8"/>
    <w:rsid w:val="000003C9"/>
    <w:rsid w:val="0000133A"/>
    <w:rsid w:val="00001B2C"/>
    <w:rsid w:val="000045F8"/>
    <w:rsid w:val="000049A5"/>
    <w:rsid w:val="000150E0"/>
    <w:rsid w:val="00022E98"/>
    <w:rsid w:val="00031586"/>
    <w:rsid w:val="00035928"/>
    <w:rsid w:val="0004131A"/>
    <w:rsid w:val="00043E2D"/>
    <w:rsid w:val="000456D5"/>
    <w:rsid w:val="000477B5"/>
    <w:rsid w:val="000505AD"/>
    <w:rsid w:val="0005252D"/>
    <w:rsid w:val="000527CF"/>
    <w:rsid w:val="00052A79"/>
    <w:rsid w:val="00056987"/>
    <w:rsid w:val="00062908"/>
    <w:rsid w:val="00063555"/>
    <w:rsid w:val="00063774"/>
    <w:rsid w:val="0006433A"/>
    <w:rsid w:val="00065CEF"/>
    <w:rsid w:val="000676C4"/>
    <w:rsid w:val="0007787D"/>
    <w:rsid w:val="00077A13"/>
    <w:rsid w:val="00083BFE"/>
    <w:rsid w:val="00085019"/>
    <w:rsid w:val="00085C9E"/>
    <w:rsid w:val="000872F3"/>
    <w:rsid w:val="00087FB7"/>
    <w:rsid w:val="00091FB9"/>
    <w:rsid w:val="000A39C2"/>
    <w:rsid w:val="000A5A44"/>
    <w:rsid w:val="000A72F1"/>
    <w:rsid w:val="000A7C8B"/>
    <w:rsid w:val="000B56B2"/>
    <w:rsid w:val="000C125D"/>
    <w:rsid w:val="000C2C59"/>
    <w:rsid w:val="000C3C5B"/>
    <w:rsid w:val="000C468B"/>
    <w:rsid w:val="000C47B9"/>
    <w:rsid w:val="000C5558"/>
    <w:rsid w:val="000C7E53"/>
    <w:rsid w:val="000D2A86"/>
    <w:rsid w:val="000E0923"/>
    <w:rsid w:val="000E2CB1"/>
    <w:rsid w:val="000E6249"/>
    <w:rsid w:val="000E76D6"/>
    <w:rsid w:val="000F4188"/>
    <w:rsid w:val="00105F7C"/>
    <w:rsid w:val="00110356"/>
    <w:rsid w:val="001122EF"/>
    <w:rsid w:val="00115317"/>
    <w:rsid w:val="001216C2"/>
    <w:rsid w:val="00132843"/>
    <w:rsid w:val="00133142"/>
    <w:rsid w:val="00136294"/>
    <w:rsid w:val="00137214"/>
    <w:rsid w:val="0014010C"/>
    <w:rsid w:val="00141133"/>
    <w:rsid w:val="001514E8"/>
    <w:rsid w:val="0015710B"/>
    <w:rsid w:val="00161FC5"/>
    <w:rsid w:val="001641B5"/>
    <w:rsid w:val="00166698"/>
    <w:rsid w:val="00173FB5"/>
    <w:rsid w:val="00182D8B"/>
    <w:rsid w:val="0018582D"/>
    <w:rsid w:val="00185868"/>
    <w:rsid w:val="00192DE7"/>
    <w:rsid w:val="001940BC"/>
    <w:rsid w:val="001959C6"/>
    <w:rsid w:val="001A09B6"/>
    <w:rsid w:val="001A1CE6"/>
    <w:rsid w:val="001A1F76"/>
    <w:rsid w:val="001B568D"/>
    <w:rsid w:val="001B7931"/>
    <w:rsid w:val="001C04BF"/>
    <w:rsid w:val="001E19F9"/>
    <w:rsid w:val="001E7633"/>
    <w:rsid w:val="001E76B8"/>
    <w:rsid w:val="001F1E1B"/>
    <w:rsid w:val="001F1E8C"/>
    <w:rsid w:val="001F3C7E"/>
    <w:rsid w:val="001F47AE"/>
    <w:rsid w:val="001F5AEE"/>
    <w:rsid w:val="002017E6"/>
    <w:rsid w:val="00202F6B"/>
    <w:rsid w:val="002047CA"/>
    <w:rsid w:val="00204DE0"/>
    <w:rsid w:val="0021794A"/>
    <w:rsid w:val="0022324B"/>
    <w:rsid w:val="00230B7F"/>
    <w:rsid w:val="0023233E"/>
    <w:rsid w:val="002329C4"/>
    <w:rsid w:val="0023533B"/>
    <w:rsid w:val="00236997"/>
    <w:rsid w:val="002369B8"/>
    <w:rsid w:val="002405DC"/>
    <w:rsid w:val="00243ED2"/>
    <w:rsid w:val="00244472"/>
    <w:rsid w:val="00245A88"/>
    <w:rsid w:val="002531B9"/>
    <w:rsid w:val="00254BD9"/>
    <w:rsid w:val="00254EE1"/>
    <w:rsid w:val="00257C7D"/>
    <w:rsid w:val="002619A8"/>
    <w:rsid w:val="00262A26"/>
    <w:rsid w:val="00266304"/>
    <w:rsid w:val="00267A99"/>
    <w:rsid w:val="00272811"/>
    <w:rsid w:val="002747DB"/>
    <w:rsid w:val="00274D3A"/>
    <w:rsid w:val="002760D7"/>
    <w:rsid w:val="002815EE"/>
    <w:rsid w:val="00281757"/>
    <w:rsid w:val="00285D6E"/>
    <w:rsid w:val="00286542"/>
    <w:rsid w:val="002865C9"/>
    <w:rsid w:val="002900E0"/>
    <w:rsid w:val="0029248E"/>
    <w:rsid w:val="00294F65"/>
    <w:rsid w:val="00296E91"/>
    <w:rsid w:val="00296FA5"/>
    <w:rsid w:val="002A237F"/>
    <w:rsid w:val="002A2E46"/>
    <w:rsid w:val="002A43CE"/>
    <w:rsid w:val="002A4D2D"/>
    <w:rsid w:val="002A5880"/>
    <w:rsid w:val="002A6077"/>
    <w:rsid w:val="002A6EEC"/>
    <w:rsid w:val="002B405F"/>
    <w:rsid w:val="002B6E7D"/>
    <w:rsid w:val="002C0740"/>
    <w:rsid w:val="002C1CD5"/>
    <w:rsid w:val="002C46F4"/>
    <w:rsid w:val="002C4A33"/>
    <w:rsid w:val="002C71C5"/>
    <w:rsid w:val="002D4EF1"/>
    <w:rsid w:val="002D504D"/>
    <w:rsid w:val="002D5A29"/>
    <w:rsid w:val="002E0EEB"/>
    <w:rsid w:val="002E355C"/>
    <w:rsid w:val="002E4E26"/>
    <w:rsid w:val="002E7117"/>
    <w:rsid w:val="002F5AF1"/>
    <w:rsid w:val="00300686"/>
    <w:rsid w:val="0030149A"/>
    <w:rsid w:val="00302F4C"/>
    <w:rsid w:val="00310780"/>
    <w:rsid w:val="003120A7"/>
    <w:rsid w:val="003152F8"/>
    <w:rsid w:val="00323A8F"/>
    <w:rsid w:val="00331A4E"/>
    <w:rsid w:val="00334804"/>
    <w:rsid w:val="00336801"/>
    <w:rsid w:val="00337480"/>
    <w:rsid w:val="003418AE"/>
    <w:rsid w:val="003470AB"/>
    <w:rsid w:val="00347678"/>
    <w:rsid w:val="00350B8B"/>
    <w:rsid w:val="00352CC1"/>
    <w:rsid w:val="003555DD"/>
    <w:rsid w:val="003569BC"/>
    <w:rsid w:val="00365C0A"/>
    <w:rsid w:val="00375700"/>
    <w:rsid w:val="00380291"/>
    <w:rsid w:val="003811FA"/>
    <w:rsid w:val="00383E38"/>
    <w:rsid w:val="0038618A"/>
    <w:rsid w:val="003934FE"/>
    <w:rsid w:val="00393783"/>
    <w:rsid w:val="00395036"/>
    <w:rsid w:val="00396E62"/>
    <w:rsid w:val="003A5507"/>
    <w:rsid w:val="003A7B45"/>
    <w:rsid w:val="003B02F2"/>
    <w:rsid w:val="003B1EC8"/>
    <w:rsid w:val="003C05CD"/>
    <w:rsid w:val="003C07BD"/>
    <w:rsid w:val="003C2F06"/>
    <w:rsid w:val="003C6DE0"/>
    <w:rsid w:val="003C6E4C"/>
    <w:rsid w:val="003C76C2"/>
    <w:rsid w:val="003D474F"/>
    <w:rsid w:val="003D5758"/>
    <w:rsid w:val="003E0599"/>
    <w:rsid w:val="003E292B"/>
    <w:rsid w:val="003E4358"/>
    <w:rsid w:val="003E4D21"/>
    <w:rsid w:val="003E63F1"/>
    <w:rsid w:val="003F039E"/>
    <w:rsid w:val="003F03E0"/>
    <w:rsid w:val="003F36BD"/>
    <w:rsid w:val="003F54C8"/>
    <w:rsid w:val="003F5542"/>
    <w:rsid w:val="004002F2"/>
    <w:rsid w:val="00402AFC"/>
    <w:rsid w:val="00405611"/>
    <w:rsid w:val="00411B73"/>
    <w:rsid w:val="00414D83"/>
    <w:rsid w:val="004159E0"/>
    <w:rsid w:val="00425162"/>
    <w:rsid w:val="00426886"/>
    <w:rsid w:val="004312F8"/>
    <w:rsid w:val="00435F1F"/>
    <w:rsid w:val="004377E7"/>
    <w:rsid w:val="00437960"/>
    <w:rsid w:val="00440CA6"/>
    <w:rsid w:val="00443A3A"/>
    <w:rsid w:val="00443BCB"/>
    <w:rsid w:val="00444900"/>
    <w:rsid w:val="0044663E"/>
    <w:rsid w:val="00450795"/>
    <w:rsid w:val="00451500"/>
    <w:rsid w:val="004544A4"/>
    <w:rsid w:val="004572E8"/>
    <w:rsid w:val="00460BA3"/>
    <w:rsid w:val="0046152A"/>
    <w:rsid w:val="00461ED7"/>
    <w:rsid w:val="004633F6"/>
    <w:rsid w:val="00463BFE"/>
    <w:rsid w:val="00474D11"/>
    <w:rsid w:val="00475AF2"/>
    <w:rsid w:val="00476DEC"/>
    <w:rsid w:val="00476E24"/>
    <w:rsid w:val="00480505"/>
    <w:rsid w:val="00481931"/>
    <w:rsid w:val="0048487A"/>
    <w:rsid w:val="004875FF"/>
    <w:rsid w:val="00494A1E"/>
    <w:rsid w:val="004961AB"/>
    <w:rsid w:val="004A006A"/>
    <w:rsid w:val="004A0A87"/>
    <w:rsid w:val="004A0AD4"/>
    <w:rsid w:val="004A3B07"/>
    <w:rsid w:val="004A75FD"/>
    <w:rsid w:val="004B49E9"/>
    <w:rsid w:val="004B7360"/>
    <w:rsid w:val="004C18B8"/>
    <w:rsid w:val="004C5E45"/>
    <w:rsid w:val="004C745E"/>
    <w:rsid w:val="004C7A11"/>
    <w:rsid w:val="004D290B"/>
    <w:rsid w:val="004D42F8"/>
    <w:rsid w:val="004E0C0B"/>
    <w:rsid w:val="004E26D1"/>
    <w:rsid w:val="004E699B"/>
    <w:rsid w:val="004F0CE2"/>
    <w:rsid w:val="004F3A65"/>
    <w:rsid w:val="004F4553"/>
    <w:rsid w:val="004F5AF1"/>
    <w:rsid w:val="004F6B37"/>
    <w:rsid w:val="00500381"/>
    <w:rsid w:val="0050684E"/>
    <w:rsid w:val="00507769"/>
    <w:rsid w:val="00510701"/>
    <w:rsid w:val="0051097D"/>
    <w:rsid w:val="005110D2"/>
    <w:rsid w:val="00520176"/>
    <w:rsid w:val="00521197"/>
    <w:rsid w:val="00522B1C"/>
    <w:rsid w:val="005262A9"/>
    <w:rsid w:val="00531447"/>
    <w:rsid w:val="0053336B"/>
    <w:rsid w:val="00540A97"/>
    <w:rsid w:val="005426E8"/>
    <w:rsid w:val="00542BE0"/>
    <w:rsid w:val="0054364B"/>
    <w:rsid w:val="00543BDA"/>
    <w:rsid w:val="00543CF6"/>
    <w:rsid w:val="00546B00"/>
    <w:rsid w:val="00550102"/>
    <w:rsid w:val="00550D81"/>
    <w:rsid w:val="005515BC"/>
    <w:rsid w:val="00553F9F"/>
    <w:rsid w:val="00555BCF"/>
    <w:rsid w:val="00561659"/>
    <w:rsid w:val="00562371"/>
    <w:rsid w:val="00563EDE"/>
    <w:rsid w:val="00565473"/>
    <w:rsid w:val="005729C8"/>
    <w:rsid w:val="00577339"/>
    <w:rsid w:val="00580FD3"/>
    <w:rsid w:val="00581B0D"/>
    <w:rsid w:val="00581E50"/>
    <w:rsid w:val="005865AC"/>
    <w:rsid w:val="00586FB3"/>
    <w:rsid w:val="00587175"/>
    <w:rsid w:val="00587FE5"/>
    <w:rsid w:val="005963B5"/>
    <w:rsid w:val="005A4084"/>
    <w:rsid w:val="005A7C0C"/>
    <w:rsid w:val="005C0950"/>
    <w:rsid w:val="005C531F"/>
    <w:rsid w:val="005C6790"/>
    <w:rsid w:val="005C6C11"/>
    <w:rsid w:val="005D2E7A"/>
    <w:rsid w:val="005D480B"/>
    <w:rsid w:val="005D5929"/>
    <w:rsid w:val="005E23DF"/>
    <w:rsid w:val="005E2B9C"/>
    <w:rsid w:val="005E41E9"/>
    <w:rsid w:val="005E6C60"/>
    <w:rsid w:val="005E7A91"/>
    <w:rsid w:val="00601E4B"/>
    <w:rsid w:val="00606957"/>
    <w:rsid w:val="00610975"/>
    <w:rsid w:val="00612F3F"/>
    <w:rsid w:val="00613670"/>
    <w:rsid w:val="00613E12"/>
    <w:rsid w:val="00620EA1"/>
    <w:rsid w:val="00626FB4"/>
    <w:rsid w:val="006306F8"/>
    <w:rsid w:val="006320E8"/>
    <w:rsid w:val="00635231"/>
    <w:rsid w:val="00637C6F"/>
    <w:rsid w:val="00643BD1"/>
    <w:rsid w:val="00644855"/>
    <w:rsid w:val="00644C8F"/>
    <w:rsid w:val="00644F56"/>
    <w:rsid w:val="00645F13"/>
    <w:rsid w:val="0064781A"/>
    <w:rsid w:val="0065044E"/>
    <w:rsid w:val="006521B1"/>
    <w:rsid w:val="006543D1"/>
    <w:rsid w:val="006625EF"/>
    <w:rsid w:val="00667BC4"/>
    <w:rsid w:val="00673E26"/>
    <w:rsid w:val="00674CDD"/>
    <w:rsid w:val="00674DA2"/>
    <w:rsid w:val="00675AE7"/>
    <w:rsid w:val="00675DD2"/>
    <w:rsid w:val="00675E42"/>
    <w:rsid w:val="00676BDB"/>
    <w:rsid w:val="00677570"/>
    <w:rsid w:val="00693334"/>
    <w:rsid w:val="006A0981"/>
    <w:rsid w:val="006A6DD2"/>
    <w:rsid w:val="006B1933"/>
    <w:rsid w:val="006C24E9"/>
    <w:rsid w:val="006C4F6B"/>
    <w:rsid w:val="006C58BD"/>
    <w:rsid w:val="006D28A2"/>
    <w:rsid w:val="006D31F0"/>
    <w:rsid w:val="006D3BF2"/>
    <w:rsid w:val="006D65AE"/>
    <w:rsid w:val="006D67AB"/>
    <w:rsid w:val="006E23EC"/>
    <w:rsid w:val="006E451B"/>
    <w:rsid w:val="006E7367"/>
    <w:rsid w:val="006F0BC1"/>
    <w:rsid w:val="006F5634"/>
    <w:rsid w:val="00711F0B"/>
    <w:rsid w:val="00713164"/>
    <w:rsid w:val="00717A1B"/>
    <w:rsid w:val="00723DF2"/>
    <w:rsid w:val="0073262C"/>
    <w:rsid w:val="00734084"/>
    <w:rsid w:val="00735F76"/>
    <w:rsid w:val="0074563D"/>
    <w:rsid w:val="00747754"/>
    <w:rsid w:val="00751253"/>
    <w:rsid w:val="0075591C"/>
    <w:rsid w:val="00760384"/>
    <w:rsid w:val="0076181F"/>
    <w:rsid w:val="00763F06"/>
    <w:rsid w:val="00764F23"/>
    <w:rsid w:val="00766D9B"/>
    <w:rsid w:val="00767203"/>
    <w:rsid w:val="00767424"/>
    <w:rsid w:val="00772CF4"/>
    <w:rsid w:val="007741F5"/>
    <w:rsid w:val="00776404"/>
    <w:rsid w:val="007779FA"/>
    <w:rsid w:val="007815AB"/>
    <w:rsid w:val="00781C81"/>
    <w:rsid w:val="00787BBA"/>
    <w:rsid w:val="007921FE"/>
    <w:rsid w:val="00794BA1"/>
    <w:rsid w:val="00797AEF"/>
    <w:rsid w:val="007A205B"/>
    <w:rsid w:val="007A4BCC"/>
    <w:rsid w:val="007A617C"/>
    <w:rsid w:val="007A6ABD"/>
    <w:rsid w:val="007A7A1B"/>
    <w:rsid w:val="007B05FD"/>
    <w:rsid w:val="007B0E4D"/>
    <w:rsid w:val="007B1539"/>
    <w:rsid w:val="007B1C79"/>
    <w:rsid w:val="007B1D4C"/>
    <w:rsid w:val="007B662B"/>
    <w:rsid w:val="007C5B2F"/>
    <w:rsid w:val="007D01DD"/>
    <w:rsid w:val="007D1291"/>
    <w:rsid w:val="007D1856"/>
    <w:rsid w:val="007E165F"/>
    <w:rsid w:val="007E6AF0"/>
    <w:rsid w:val="007E7443"/>
    <w:rsid w:val="007E7629"/>
    <w:rsid w:val="007F0F50"/>
    <w:rsid w:val="007F3526"/>
    <w:rsid w:val="007F4A4E"/>
    <w:rsid w:val="00812380"/>
    <w:rsid w:val="00820443"/>
    <w:rsid w:val="00820445"/>
    <w:rsid w:val="0082440E"/>
    <w:rsid w:val="008305B2"/>
    <w:rsid w:val="0083097B"/>
    <w:rsid w:val="00831A40"/>
    <w:rsid w:val="0083435A"/>
    <w:rsid w:val="008355B1"/>
    <w:rsid w:val="00837D12"/>
    <w:rsid w:val="00842748"/>
    <w:rsid w:val="0084567F"/>
    <w:rsid w:val="00847CBF"/>
    <w:rsid w:val="00850460"/>
    <w:rsid w:val="00850E10"/>
    <w:rsid w:val="00852E20"/>
    <w:rsid w:val="0086019D"/>
    <w:rsid w:val="00863D89"/>
    <w:rsid w:val="00870BD5"/>
    <w:rsid w:val="008729C9"/>
    <w:rsid w:val="00872C7C"/>
    <w:rsid w:val="00876544"/>
    <w:rsid w:val="00877591"/>
    <w:rsid w:val="0088093E"/>
    <w:rsid w:val="008847C2"/>
    <w:rsid w:val="00887627"/>
    <w:rsid w:val="00890472"/>
    <w:rsid w:val="00891DB2"/>
    <w:rsid w:val="00892683"/>
    <w:rsid w:val="00893272"/>
    <w:rsid w:val="0089771D"/>
    <w:rsid w:val="008A520B"/>
    <w:rsid w:val="008A59FD"/>
    <w:rsid w:val="008B58AF"/>
    <w:rsid w:val="008B5D2B"/>
    <w:rsid w:val="008B63F5"/>
    <w:rsid w:val="008C4296"/>
    <w:rsid w:val="008C66DB"/>
    <w:rsid w:val="008D2992"/>
    <w:rsid w:val="008D51C7"/>
    <w:rsid w:val="008E0B46"/>
    <w:rsid w:val="008E2F1E"/>
    <w:rsid w:val="008E2FA7"/>
    <w:rsid w:val="008E3515"/>
    <w:rsid w:val="008E7E10"/>
    <w:rsid w:val="008E7E89"/>
    <w:rsid w:val="008F69B9"/>
    <w:rsid w:val="00900319"/>
    <w:rsid w:val="00900825"/>
    <w:rsid w:val="009038CF"/>
    <w:rsid w:val="00920E3D"/>
    <w:rsid w:val="0092493C"/>
    <w:rsid w:val="00926CB4"/>
    <w:rsid w:val="009301E6"/>
    <w:rsid w:val="00930D7E"/>
    <w:rsid w:val="009311DD"/>
    <w:rsid w:val="0093284E"/>
    <w:rsid w:val="00933B8E"/>
    <w:rsid w:val="00936081"/>
    <w:rsid w:val="00937293"/>
    <w:rsid w:val="00937E18"/>
    <w:rsid w:val="0095095B"/>
    <w:rsid w:val="00950A54"/>
    <w:rsid w:val="00953642"/>
    <w:rsid w:val="00954E64"/>
    <w:rsid w:val="009550DB"/>
    <w:rsid w:val="00955DC6"/>
    <w:rsid w:val="00956580"/>
    <w:rsid w:val="009567EB"/>
    <w:rsid w:val="00962278"/>
    <w:rsid w:val="009631BF"/>
    <w:rsid w:val="00963931"/>
    <w:rsid w:val="0096655B"/>
    <w:rsid w:val="0096696F"/>
    <w:rsid w:val="009768CC"/>
    <w:rsid w:val="00977611"/>
    <w:rsid w:val="00982E23"/>
    <w:rsid w:val="00987019"/>
    <w:rsid w:val="00994ECE"/>
    <w:rsid w:val="0099673F"/>
    <w:rsid w:val="009A2687"/>
    <w:rsid w:val="009B1447"/>
    <w:rsid w:val="009B321A"/>
    <w:rsid w:val="009B6891"/>
    <w:rsid w:val="009B74E9"/>
    <w:rsid w:val="009C6C9D"/>
    <w:rsid w:val="009C7405"/>
    <w:rsid w:val="009D54F9"/>
    <w:rsid w:val="009D7972"/>
    <w:rsid w:val="009E1838"/>
    <w:rsid w:val="009E4F43"/>
    <w:rsid w:val="009F01F3"/>
    <w:rsid w:val="009F06E8"/>
    <w:rsid w:val="009F19A9"/>
    <w:rsid w:val="009F4017"/>
    <w:rsid w:val="00A01807"/>
    <w:rsid w:val="00A059FA"/>
    <w:rsid w:val="00A06C11"/>
    <w:rsid w:val="00A13C00"/>
    <w:rsid w:val="00A15F43"/>
    <w:rsid w:val="00A21980"/>
    <w:rsid w:val="00A22B70"/>
    <w:rsid w:val="00A27910"/>
    <w:rsid w:val="00A33DA7"/>
    <w:rsid w:val="00A34C80"/>
    <w:rsid w:val="00A355BE"/>
    <w:rsid w:val="00A357A0"/>
    <w:rsid w:val="00A41B5D"/>
    <w:rsid w:val="00A47104"/>
    <w:rsid w:val="00A47201"/>
    <w:rsid w:val="00A47321"/>
    <w:rsid w:val="00A4744C"/>
    <w:rsid w:val="00A512DA"/>
    <w:rsid w:val="00A52620"/>
    <w:rsid w:val="00A561D8"/>
    <w:rsid w:val="00A61CE9"/>
    <w:rsid w:val="00A625F2"/>
    <w:rsid w:val="00A64BB3"/>
    <w:rsid w:val="00A67557"/>
    <w:rsid w:val="00A70D33"/>
    <w:rsid w:val="00A74E40"/>
    <w:rsid w:val="00A833DC"/>
    <w:rsid w:val="00A836FE"/>
    <w:rsid w:val="00A87907"/>
    <w:rsid w:val="00A94B0D"/>
    <w:rsid w:val="00A9742B"/>
    <w:rsid w:val="00A9763A"/>
    <w:rsid w:val="00AA0A78"/>
    <w:rsid w:val="00AA5737"/>
    <w:rsid w:val="00AA7EAF"/>
    <w:rsid w:val="00AC0D82"/>
    <w:rsid w:val="00AC230A"/>
    <w:rsid w:val="00AC3157"/>
    <w:rsid w:val="00AC37B6"/>
    <w:rsid w:val="00AC6C07"/>
    <w:rsid w:val="00AC7B2C"/>
    <w:rsid w:val="00AD1460"/>
    <w:rsid w:val="00AD2F66"/>
    <w:rsid w:val="00AD3436"/>
    <w:rsid w:val="00AD7A80"/>
    <w:rsid w:val="00AE0395"/>
    <w:rsid w:val="00AE0C46"/>
    <w:rsid w:val="00AE6B7B"/>
    <w:rsid w:val="00AE7A66"/>
    <w:rsid w:val="00AF4C7E"/>
    <w:rsid w:val="00AF6C78"/>
    <w:rsid w:val="00B02253"/>
    <w:rsid w:val="00B02513"/>
    <w:rsid w:val="00B049D4"/>
    <w:rsid w:val="00B07441"/>
    <w:rsid w:val="00B11BC3"/>
    <w:rsid w:val="00B21204"/>
    <w:rsid w:val="00B21C92"/>
    <w:rsid w:val="00B22E69"/>
    <w:rsid w:val="00B260DA"/>
    <w:rsid w:val="00B267AC"/>
    <w:rsid w:val="00B306CF"/>
    <w:rsid w:val="00B335C6"/>
    <w:rsid w:val="00B34FED"/>
    <w:rsid w:val="00B36EFF"/>
    <w:rsid w:val="00B4041B"/>
    <w:rsid w:val="00B411FC"/>
    <w:rsid w:val="00B42689"/>
    <w:rsid w:val="00B43133"/>
    <w:rsid w:val="00B43662"/>
    <w:rsid w:val="00B43863"/>
    <w:rsid w:val="00B52196"/>
    <w:rsid w:val="00B5721E"/>
    <w:rsid w:val="00B62764"/>
    <w:rsid w:val="00B629FB"/>
    <w:rsid w:val="00B6790D"/>
    <w:rsid w:val="00B702A1"/>
    <w:rsid w:val="00B734AB"/>
    <w:rsid w:val="00B73F1D"/>
    <w:rsid w:val="00B760A2"/>
    <w:rsid w:val="00B76A09"/>
    <w:rsid w:val="00B775C8"/>
    <w:rsid w:val="00B803A6"/>
    <w:rsid w:val="00B817E4"/>
    <w:rsid w:val="00B82B69"/>
    <w:rsid w:val="00B82C0F"/>
    <w:rsid w:val="00B87E83"/>
    <w:rsid w:val="00B90C64"/>
    <w:rsid w:val="00B945CF"/>
    <w:rsid w:val="00B94804"/>
    <w:rsid w:val="00B97247"/>
    <w:rsid w:val="00BA0D94"/>
    <w:rsid w:val="00BA5789"/>
    <w:rsid w:val="00BA628A"/>
    <w:rsid w:val="00BA77D4"/>
    <w:rsid w:val="00BB1A8C"/>
    <w:rsid w:val="00BB3829"/>
    <w:rsid w:val="00BB46B4"/>
    <w:rsid w:val="00BB48A9"/>
    <w:rsid w:val="00BC4648"/>
    <w:rsid w:val="00BC5023"/>
    <w:rsid w:val="00BC775F"/>
    <w:rsid w:val="00BD0E85"/>
    <w:rsid w:val="00BD32DE"/>
    <w:rsid w:val="00BD4C9B"/>
    <w:rsid w:val="00BD5999"/>
    <w:rsid w:val="00BD688F"/>
    <w:rsid w:val="00BE0A87"/>
    <w:rsid w:val="00BE0BD7"/>
    <w:rsid w:val="00BE15C9"/>
    <w:rsid w:val="00BE1DF4"/>
    <w:rsid w:val="00BE1FD5"/>
    <w:rsid w:val="00BE557E"/>
    <w:rsid w:val="00BE7083"/>
    <w:rsid w:val="00BE71EE"/>
    <w:rsid w:val="00BF0E7E"/>
    <w:rsid w:val="00BF0F8D"/>
    <w:rsid w:val="00BF3347"/>
    <w:rsid w:val="00BF71BE"/>
    <w:rsid w:val="00C04356"/>
    <w:rsid w:val="00C1020D"/>
    <w:rsid w:val="00C14589"/>
    <w:rsid w:val="00C14801"/>
    <w:rsid w:val="00C171D3"/>
    <w:rsid w:val="00C2333C"/>
    <w:rsid w:val="00C241B2"/>
    <w:rsid w:val="00C30569"/>
    <w:rsid w:val="00C31FBF"/>
    <w:rsid w:val="00C35B4A"/>
    <w:rsid w:val="00C370AE"/>
    <w:rsid w:val="00C3741E"/>
    <w:rsid w:val="00C37773"/>
    <w:rsid w:val="00C44239"/>
    <w:rsid w:val="00C51ED1"/>
    <w:rsid w:val="00C5397B"/>
    <w:rsid w:val="00C6213E"/>
    <w:rsid w:val="00C74F07"/>
    <w:rsid w:val="00C80D9B"/>
    <w:rsid w:val="00C8422E"/>
    <w:rsid w:val="00C848CC"/>
    <w:rsid w:val="00C85B46"/>
    <w:rsid w:val="00C86EDA"/>
    <w:rsid w:val="00C86F23"/>
    <w:rsid w:val="00C9057E"/>
    <w:rsid w:val="00C92FBD"/>
    <w:rsid w:val="00C961EC"/>
    <w:rsid w:val="00CA1683"/>
    <w:rsid w:val="00CA1CF1"/>
    <w:rsid w:val="00CB0B87"/>
    <w:rsid w:val="00CB4295"/>
    <w:rsid w:val="00CB7E07"/>
    <w:rsid w:val="00CC1DF9"/>
    <w:rsid w:val="00CC4ADC"/>
    <w:rsid w:val="00CD4AE2"/>
    <w:rsid w:val="00CD5586"/>
    <w:rsid w:val="00CE098E"/>
    <w:rsid w:val="00CE19BF"/>
    <w:rsid w:val="00CE2388"/>
    <w:rsid w:val="00CE5A99"/>
    <w:rsid w:val="00CE7260"/>
    <w:rsid w:val="00CF0862"/>
    <w:rsid w:val="00D04573"/>
    <w:rsid w:val="00D14382"/>
    <w:rsid w:val="00D16850"/>
    <w:rsid w:val="00D177FC"/>
    <w:rsid w:val="00D203D3"/>
    <w:rsid w:val="00D35DC6"/>
    <w:rsid w:val="00D36E21"/>
    <w:rsid w:val="00D3779F"/>
    <w:rsid w:val="00D37CD1"/>
    <w:rsid w:val="00D37D66"/>
    <w:rsid w:val="00D400CC"/>
    <w:rsid w:val="00D4292B"/>
    <w:rsid w:val="00D45E4F"/>
    <w:rsid w:val="00D46A39"/>
    <w:rsid w:val="00D51F86"/>
    <w:rsid w:val="00D53032"/>
    <w:rsid w:val="00D625C2"/>
    <w:rsid w:val="00D65EC7"/>
    <w:rsid w:val="00D66E42"/>
    <w:rsid w:val="00D66E96"/>
    <w:rsid w:val="00D71011"/>
    <w:rsid w:val="00D73228"/>
    <w:rsid w:val="00D74F78"/>
    <w:rsid w:val="00D77AA7"/>
    <w:rsid w:val="00D87D19"/>
    <w:rsid w:val="00D92799"/>
    <w:rsid w:val="00D9374D"/>
    <w:rsid w:val="00DA019E"/>
    <w:rsid w:val="00DA0911"/>
    <w:rsid w:val="00DB200F"/>
    <w:rsid w:val="00DB59CC"/>
    <w:rsid w:val="00DB6D49"/>
    <w:rsid w:val="00DC0457"/>
    <w:rsid w:val="00DC1082"/>
    <w:rsid w:val="00DC4616"/>
    <w:rsid w:val="00DD0E7E"/>
    <w:rsid w:val="00DD0F9C"/>
    <w:rsid w:val="00DD349B"/>
    <w:rsid w:val="00DD433E"/>
    <w:rsid w:val="00DD5C94"/>
    <w:rsid w:val="00DD78F1"/>
    <w:rsid w:val="00DE0798"/>
    <w:rsid w:val="00DE1B73"/>
    <w:rsid w:val="00DE581B"/>
    <w:rsid w:val="00DE6C25"/>
    <w:rsid w:val="00DF0D76"/>
    <w:rsid w:val="00DF6E35"/>
    <w:rsid w:val="00DF70C4"/>
    <w:rsid w:val="00E0382A"/>
    <w:rsid w:val="00E123D0"/>
    <w:rsid w:val="00E13BA3"/>
    <w:rsid w:val="00E17161"/>
    <w:rsid w:val="00E21842"/>
    <w:rsid w:val="00E21E06"/>
    <w:rsid w:val="00E22A7F"/>
    <w:rsid w:val="00E2453F"/>
    <w:rsid w:val="00E32C4C"/>
    <w:rsid w:val="00E365C3"/>
    <w:rsid w:val="00E477CD"/>
    <w:rsid w:val="00E51195"/>
    <w:rsid w:val="00E5256E"/>
    <w:rsid w:val="00E53D67"/>
    <w:rsid w:val="00E54126"/>
    <w:rsid w:val="00E55589"/>
    <w:rsid w:val="00E55BDA"/>
    <w:rsid w:val="00E626AB"/>
    <w:rsid w:val="00E64B43"/>
    <w:rsid w:val="00E662DA"/>
    <w:rsid w:val="00E66C7E"/>
    <w:rsid w:val="00E732FB"/>
    <w:rsid w:val="00E745FC"/>
    <w:rsid w:val="00E76AEA"/>
    <w:rsid w:val="00E803B0"/>
    <w:rsid w:val="00E808D8"/>
    <w:rsid w:val="00E81F0E"/>
    <w:rsid w:val="00E82AC5"/>
    <w:rsid w:val="00E82F2E"/>
    <w:rsid w:val="00E839AA"/>
    <w:rsid w:val="00E84E66"/>
    <w:rsid w:val="00E85008"/>
    <w:rsid w:val="00E86760"/>
    <w:rsid w:val="00E9581C"/>
    <w:rsid w:val="00EA21BE"/>
    <w:rsid w:val="00EA2312"/>
    <w:rsid w:val="00EA4260"/>
    <w:rsid w:val="00EB32FB"/>
    <w:rsid w:val="00EB71E6"/>
    <w:rsid w:val="00EC652D"/>
    <w:rsid w:val="00EC6C4D"/>
    <w:rsid w:val="00ED0410"/>
    <w:rsid w:val="00ED494E"/>
    <w:rsid w:val="00ED5483"/>
    <w:rsid w:val="00ED6B18"/>
    <w:rsid w:val="00ED73BB"/>
    <w:rsid w:val="00ED7DEE"/>
    <w:rsid w:val="00EE0810"/>
    <w:rsid w:val="00EE1541"/>
    <w:rsid w:val="00EE337F"/>
    <w:rsid w:val="00EE38C6"/>
    <w:rsid w:val="00EE420D"/>
    <w:rsid w:val="00EE447F"/>
    <w:rsid w:val="00EE4562"/>
    <w:rsid w:val="00EE607D"/>
    <w:rsid w:val="00EE7093"/>
    <w:rsid w:val="00EF64BB"/>
    <w:rsid w:val="00F0061F"/>
    <w:rsid w:val="00F0465E"/>
    <w:rsid w:val="00F061B5"/>
    <w:rsid w:val="00F107DF"/>
    <w:rsid w:val="00F160A7"/>
    <w:rsid w:val="00F20A16"/>
    <w:rsid w:val="00F219AE"/>
    <w:rsid w:val="00F30A13"/>
    <w:rsid w:val="00F32D45"/>
    <w:rsid w:val="00F352E8"/>
    <w:rsid w:val="00F357AC"/>
    <w:rsid w:val="00F35A01"/>
    <w:rsid w:val="00F370C6"/>
    <w:rsid w:val="00F529D5"/>
    <w:rsid w:val="00F55AD8"/>
    <w:rsid w:val="00F6077C"/>
    <w:rsid w:val="00F72027"/>
    <w:rsid w:val="00F757E3"/>
    <w:rsid w:val="00F75A82"/>
    <w:rsid w:val="00F761A8"/>
    <w:rsid w:val="00F762A6"/>
    <w:rsid w:val="00F82E61"/>
    <w:rsid w:val="00F83DC2"/>
    <w:rsid w:val="00F9165C"/>
    <w:rsid w:val="00F9372B"/>
    <w:rsid w:val="00FA4B06"/>
    <w:rsid w:val="00FA75C8"/>
    <w:rsid w:val="00FB0A3B"/>
    <w:rsid w:val="00FB290E"/>
    <w:rsid w:val="00FB2AA2"/>
    <w:rsid w:val="00FC08BD"/>
    <w:rsid w:val="00FC4269"/>
    <w:rsid w:val="00FC5774"/>
    <w:rsid w:val="00FC5920"/>
    <w:rsid w:val="00FC7DE1"/>
    <w:rsid w:val="00FD78E7"/>
    <w:rsid w:val="00FE20C7"/>
    <w:rsid w:val="00FF04A8"/>
    <w:rsid w:val="00FF6693"/>
    <w:rsid w:val="00FF6E00"/>
    <w:rsid w:val="02111C39"/>
    <w:rsid w:val="12DB012D"/>
    <w:rsid w:val="1C221496"/>
    <w:rsid w:val="1E9E154F"/>
    <w:rsid w:val="2DDD3550"/>
    <w:rsid w:val="46726DDD"/>
    <w:rsid w:val="4F5153C2"/>
    <w:rsid w:val="59D30B0A"/>
    <w:rsid w:val="5BED3D5B"/>
    <w:rsid w:val="76D919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iPriority="0" w:semiHidden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qFormat/>
    <w:uiPriority w:val="0"/>
    <w:pPr>
      <w:ind w:left="-359" w:leftChars="-171" w:right="-512" w:rightChars="-244" w:firstLine="717" w:firstLineChars="256"/>
    </w:pPr>
    <w:rPr>
      <w:rFonts w:ascii="仿宋_GB2312" w:hAnsi="Times New Roman" w:eastAsia="仿宋_GB2312" w:cs="Times New Roman"/>
      <w:sz w:val="28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4"/>
    <w:unhideWhenUsed/>
    <w:qFormat/>
    <w:uiPriority w:val="0"/>
    <w:pPr>
      <w:snapToGrid w:val="0"/>
      <w:jc w:val="left"/>
    </w:pPr>
    <w:rPr>
      <w:sz w:val="18"/>
      <w:szCs w:val="18"/>
    </w:rPr>
  </w:style>
  <w:style w:type="character" w:styleId="10">
    <w:name w:val="footnote reference"/>
    <w:basedOn w:val="9"/>
    <w:semiHidden/>
    <w:unhideWhenUsed/>
    <w:qFormat/>
    <w:uiPriority w:val="0"/>
    <w:rPr>
      <w:vertAlign w:val="superscript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qFormat/>
    <w:uiPriority w:val="99"/>
  </w:style>
  <w:style w:type="character" w:customStyle="1" w:styleId="14">
    <w:name w:val="脚注文本 Char"/>
    <w:basedOn w:val="9"/>
    <w:link w:val="7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5">
    <w:name w:val="批注框文本 Char"/>
    <w:basedOn w:val="9"/>
    <w:link w:val="4"/>
    <w:semiHidden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8DBBBA-B81E-4DFF-A477-2410B356FC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106</Words>
  <Characters>608</Characters>
  <Lines>5</Lines>
  <Paragraphs>1</Paragraphs>
  <TotalTime>2082</TotalTime>
  <ScaleCrop>false</ScaleCrop>
  <LinksUpToDate>false</LinksUpToDate>
  <CharactersWithSpaces>713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2021-02-19T01:18:00Z</dcterms:created>
  <dc:creator>HP</dc:creator>
  <cp:lastModifiedBy>pbc</cp:lastModifiedBy>
  <cp:lastPrinted>2025-08-18T06:25:00Z</cp:lastPrinted>
  <dcterms:modified xsi:type="dcterms:W3CDTF">2025-11-26T07:25:50Z</dcterms:modified>
  <dc:title>长三角金融统计数据汇总发布框架</dc:title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